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722445" w:rsidRPr="00722445" w14:paraId="20A2496D" w14:textId="77777777" w:rsidTr="006E0EC8">
        <w:tc>
          <w:tcPr>
            <w:tcW w:w="1621" w:type="dxa"/>
            <w:tcMar>
              <w:left w:w="0" w:type="dxa"/>
              <w:right w:w="0" w:type="dxa"/>
            </w:tcMar>
          </w:tcPr>
          <w:p w14:paraId="0B862095" w14:textId="77777777" w:rsidR="00722445" w:rsidRPr="00722445" w:rsidRDefault="00722445" w:rsidP="00722445">
            <w:pPr>
              <w:spacing w:after="200" w:line="276" w:lineRule="auto"/>
              <w:jc w:val="center"/>
              <w:rPr>
                <w:noProof/>
                <w:sz w:val="12"/>
              </w:rPr>
            </w:pPr>
            <w:bookmarkStart w:id="0" w:name="_Hlk7697065"/>
            <w:r w:rsidRPr="00722445">
              <w:rPr>
                <w:noProof/>
                <w:sz w:val="12"/>
              </w:rPr>
              <w:drawing>
                <wp:inline distT="0" distB="0" distL="0" distR="0" wp14:anchorId="5913B4B0" wp14:editId="6407A5A4">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339CA788" w14:textId="77777777" w:rsidR="00722445" w:rsidRPr="00722445" w:rsidRDefault="00722445" w:rsidP="00722445">
            <w:pPr>
              <w:spacing w:after="200" w:line="276" w:lineRule="auto"/>
              <w:jc w:val="center"/>
              <w:rPr>
                <w:noProof/>
                <w:sz w:val="12"/>
              </w:rPr>
            </w:pPr>
            <w:r w:rsidRPr="00722445">
              <w:rPr>
                <w:noProof/>
                <w:sz w:val="12"/>
              </w:rPr>
              <w:drawing>
                <wp:inline distT="0" distB="0" distL="0" distR="0" wp14:anchorId="146A7F63" wp14:editId="54A5C7A3">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1BD3D71D" w14:textId="77777777" w:rsidR="00722445" w:rsidRPr="00722445" w:rsidRDefault="00722445" w:rsidP="00722445">
            <w:pPr>
              <w:spacing w:after="200" w:line="276" w:lineRule="auto"/>
              <w:jc w:val="center"/>
              <w:rPr>
                <w:noProof/>
                <w:sz w:val="12"/>
              </w:rPr>
            </w:pPr>
            <w:r w:rsidRPr="00722445">
              <w:rPr>
                <w:noProof/>
                <w:sz w:val="12"/>
              </w:rPr>
              <w:drawing>
                <wp:inline distT="0" distB="0" distL="0" distR="0" wp14:anchorId="76E8ADC6" wp14:editId="575F84E8">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28F02AAF" w14:textId="77777777" w:rsidR="00722445" w:rsidRPr="00722445" w:rsidRDefault="00722445" w:rsidP="00722445">
            <w:pPr>
              <w:spacing w:after="200" w:line="276" w:lineRule="auto"/>
              <w:jc w:val="center"/>
              <w:rPr>
                <w:noProof/>
                <w:sz w:val="12"/>
              </w:rPr>
            </w:pPr>
            <w:r w:rsidRPr="00722445">
              <w:rPr>
                <w:noProof/>
                <w:sz w:val="12"/>
              </w:rPr>
              <w:drawing>
                <wp:inline distT="0" distB="0" distL="0" distR="0" wp14:anchorId="067A9B6A" wp14:editId="28A8F0E6">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bookmarkEnd w:id="0"/>
    <w:p w14:paraId="0CE7A9E0" w14:textId="06199EBA" w:rsidR="00722445" w:rsidRPr="00722445" w:rsidRDefault="004854CB" w:rsidP="00722445">
      <w:pPr>
        <w:widowControl w:val="0"/>
        <w:autoSpaceDE w:val="0"/>
        <w:autoSpaceDN w:val="0"/>
        <w:adjustRightInd w:val="0"/>
        <w:rPr>
          <w:b/>
          <w:bCs/>
          <w:color w:val="000000"/>
        </w:rPr>
      </w:pPr>
      <w:r>
        <w:rPr>
          <w:b/>
          <w:bCs/>
          <w:color w:val="000000"/>
        </w:rPr>
        <w:t>GMINA FAŁKÓW</w:t>
      </w:r>
    </w:p>
    <w:p w14:paraId="2E6CB098" w14:textId="793171F2" w:rsidR="00722445" w:rsidRPr="00722445" w:rsidRDefault="004854CB" w:rsidP="00722445">
      <w:pPr>
        <w:widowControl w:val="0"/>
        <w:autoSpaceDE w:val="0"/>
        <w:autoSpaceDN w:val="0"/>
        <w:adjustRightInd w:val="0"/>
        <w:rPr>
          <w:b/>
          <w:bCs/>
          <w:color w:val="000000"/>
        </w:rPr>
      </w:pPr>
      <w:proofErr w:type="spellStart"/>
      <w:r>
        <w:rPr>
          <w:b/>
          <w:bCs/>
          <w:color w:val="000000"/>
        </w:rPr>
        <w:t>ul.Zamkowa</w:t>
      </w:r>
      <w:proofErr w:type="spellEnd"/>
      <w:r>
        <w:rPr>
          <w:b/>
          <w:bCs/>
          <w:color w:val="000000"/>
        </w:rPr>
        <w:t xml:space="preserve"> 1A, 26-260 Fałków</w:t>
      </w:r>
    </w:p>
    <w:p w14:paraId="1ABF963B" w14:textId="2FD3E310" w:rsidR="00722445" w:rsidRPr="00722445" w:rsidRDefault="00722445" w:rsidP="00722445">
      <w:pPr>
        <w:widowControl w:val="0"/>
        <w:autoSpaceDE w:val="0"/>
        <w:autoSpaceDN w:val="0"/>
        <w:adjustRightInd w:val="0"/>
        <w:rPr>
          <w:b/>
          <w:bCs/>
          <w:color w:val="000000"/>
        </w:rPr>
      </w:pPr>
      <w:r w:rsidRPr="00722445">
        <w:rPr>
          <w:b/>
          <w:bCs/>
          <w:color w:val="000000"/>
        </w:rPr>
        <w:t xml:space="preserve">Numer sprawy: </w:t>
      </w:r>
      <w:r w:rsidR="007F4DBF">
        <w:rPr>
          <w:b/>
          <w:bCs/>
          <w:color w:val="000000"/>
        </w:rPr>
        <w:t>ZP.271.15.2020.RPOWŚ.7.4</w:t>
      </w:r>
      <w:r w:rsidRPr="00722445">
        <w:rPr>
          <w:b/>
          <w:bCs/>
          <w:color w:val="000000"/>
        </w:rPr>
        <w:t xml:space="preserve">                            </w:t>
      </w:r>
      <w:r w:rsidR="007F4DBF">
        <w:rPr>
          <w:b/>
          <w:bCs/>
          <w:color w:val="000000"/>
        </w:rPr>
        <w:t xml:space="preserve">                        </w:t>
      </w:r>
      <w:r w:rsidRPr="00722445">
        <w:rPr>
          <w:b/>
          <w:bCs/>
          <w:color w:val="000000"/>
        </w:rPr>
        <w:t xml:space="preserve">           Fałków, 2020-</w:t>
      </w:r>
      <w:r w:rsidR="007F4DBF">
        <w:rPr>
          <w:b/>
          <w:bCs/>
          <w:color w:val="000000"/>
        </w:rPr>
        <w:t>10</w:t>
      </w:r>
      <w:r w:rsidRPr="00722445">
        <w:rPr>
          <w:b/>
          <w:bCs/>
          <w:color w:val="000000"/>
        </w:rPr>
        <w:t>-</w:t>
      </w:r>
      <w:r w:rsidR="007F4DBF">
        <w:rPr>
          <w:b/>
          <w:bCs/>
          <w:color w:val="000000"/>
        </w:rPr>
        <w:t>26</w:t>
      </w:r>
    </w:p>
    <w:p w14:paraId="42F31533" w14:textId="77777777" w:rsidR="00722445" w:rsidRPr="00722445" w:rsidRDefault="00722445" w:rsidP="00722445">
      <w:pPr>
        <w:widowControl w:val="0"/>
        <w:autoSpaceDE w:val="0"/>
        <w:autoSpaceDN w:val="0"/>
        <w:adjustRightInd w:val="0"/>
        <w:rPr>
          <w:b/>
          <w:bCs/>
          <w:color w:val="000000"/>
        </w:rPr>
      </w:pPr>
    </w:p>
    <w:p w14:paraId="02810F1C" w14:textId="77777777" w:rsidR="00722445" w:rsidRPr="00722445" w:rsidRDefault="00722445" w:rsidP="00722445">
      <w:pPr>
        <w:widowControl w:val="0"/>
        <w:autoSpaceDE w:val="0"/>
        <w:autoSpaceDN w:val="0"/>
        <w:adjustRightInd w:val="0"/>
        <w:jc w:val="center"/>
        <w:rPr>
          <w:b/>
          <w:bCs/>
          <w:color w:val="000000"/>
          <w:sz w:val="28"/>
        </w:rPr>
      </w:pPr>
    </w:p>
    <w:p w14:paraId="2C2D66E3" w14:textId="77777777" w:rsidR="00722445" w:rsidRPr="00722445" w:rsidRDefault="00722445" w:rsidP="00722445">
      <w:pPr>
        <w:widowControl w:val="0"/>
        <w:autoSpaceDE w:val="0"/>
        <w:autoSpaceDN w:val="0"/>
        <w:adjustRightInd w:val="0"/>
        <w:jc w:val="center"/>
        <w:rPr>
          <w:b/>
          <w:bCs/>
          <w:color w:val="000000"/>
          <w:sz w:val="28"/>
        </w:rPr>
      </w:pPr>
      <w:r w:rsidRPr="00722445">
        <w:rPr>
          <w:b/>
          <w:bCs/>
          <w:color w:val="000000"/>
          <w:sz w:val="28"/>
        </w:rPr>
        <w:t>SPECYFIKACJA ISTOTNYCH WARUNKÓW ZAMÓWIENIA</w:t>
      </w:r>
    </w:p>
    <w:p w14:paraId="64D0D168" w14:textId="77777777" w:rsidR="00722445" w:rsidRPr="00722445" w:rsidRDefault="00722445" w:rsidP="00722445">
      <w:pPr>
        <w:widowControl w:val="0"/>
        <w:autoSpaceDE w:val="0"/>
        <w:autoSpaceDN w:val="0"/>
        <w:adjustRightInd w:val="0"/>
        <w:jc w:val="center"/>
        <w:rPr>
          <w:b/>
          <w:bCs/>
          <w:color w:val="000000"/>
        </w:rPr>
      </w:pPr>
    </w:p>
    <w:p w14:paraId="39FE6370" w14:textId="77777777" w:rsidR="00722445" w:rsidRPr="00722445" w:rsidRDefault="00722445" w:rsidP="00722445">
      <w:pPr>
        <w:suppressAutoHyphens/>
        <w:autoSpaceDN w:val="0"/>
        <w:jc w:val="center"/>
        <w:textAlignment w:val="baseline"/>
        <w:rPr>
          <w:rFonts w:eastAsia="SimSun"/>
          <w:caps/>
          <w:kern w:val="3"/>
          <w:sz w:val="22"/>
          <w:szCs w:val="22"/>
          <w:lang w:eastAsia="en-US"/>
        </w:rPr>
      </w:pPr>
      <w:r w:rsidRPr="00722445">
        <w:rPr>
          <w:rFonts w:eastAsia="SimSun"/>
          <w:caps/>
          <w:kern w:val="3"/>
          <w:sz w:val="22"/>
          <w:szCs w:val="22"/>
          <w:lang w:eastAsia="en-US"/>
        </w:rPr>
        <w:t>dla postępowania prowadzonego w trybie przetargu nieograniczonego</w:t>
      </w:r>
      <w:r w:rsidRPr="00722445">
        <w:rPr>
          <w:rFonts w:eastAsia="SimSun"/>
          <w:caps/>
          <w:kern w:val="3"/>
          <w:sz w:val="22"/>
          <w:szCs w:val="22"/>
          <w:lang w:eastAsia="en-US"/>
        </w:rPr>
        <w:br/>
        <w:t>o wartości poniżej kwoty określonej na podstawie art. 11 ust. 8</w:t>
      </w:r>
    </w:p>
    <w:p w14:paraId="6F39A5AA" w14:textId="77777777" w:rsidR="00722445" w:rsidRPr="00722445" w:rsidRDefault="00722445" w:rsidP="00722445">
      <w:pPr>
        <w:suppressAutoHyphens/>
        <w:autoSpaceDN w:val="0"/>
        <w:jc w:val="center"/>
        <w:textAlignment w:val="baseline"/>
        <w:rPr>
          <w:rFonts w:eastAsia="SimSun"/>
          <w:caps/>
          <w:kern w:val="3"/>
          <w:sz w:val="22"/>
          <w:szCs w:val="22"/>
          <w:lang w:eastAsia="en-US"/>
        </w:rPr>
      </w:pPr>
      <w:r w:rsidRPr="00722445">
        <w:rPr>
          <w:rFonts w:eastAsia="SimSun"/>
          <w:caps/>
          <w:kern w:val="3"/>
          <w:sz w:val="22"/>
          <w:szCs w:val="22"/>
          <w:lang w:eastAsia="en-US"/>
        </w:rPr>
        <w:t>ustawy z dnia 29 stycznia 2004 r. – Prawo zamówień publicznych</w:t>
      </w:r>
    </w:p>
    <w:p w14:paraId="11954CC4" w14:textId="77777777" w:rsidR="00722445" w:rsidRPr="00722445" w:rsidRDefault="00722445" w:rsidP="00722445">
      <w:pPr>
        <w:suppressAutoHyphens/>
        <w:autoSpaceDN w:val="0"/>
        <w:jc w:val="center"/>
        <w:textAlignment w:val="baseline"/>
        <w:rPr>
          <w:rFonts w:eastAsia="SimSun"/>
          <w:caps/>
          <w:kern w:val="3"/>
          <w:sz w:val="22"/>
          <w:szCs w:val="22"/>
          <w:lang w:eastAsia="en-US"/>
        </w:rPr>
      </w:pPr>
    </w:p>
    <w:p w14:paraId="27AEC529" w14:textId="2E957C7D" w:rsidR="00722445" w:rsidRPr="00722445" w:rsidRDefault="00722445" w:rsidP="00722445">
      <w:pPr>
        <w:widowControl w:val="0"/>
        <w:autoSpaceDE w:val="0"/>
        <w:autoSpaceDN w:val="0"/>
        <w:adjustRightInd w:val="0"/>
        <w:jc w:val="center"/>
        <w:rPr>
          <w:b/>
          <w:bCs/>
          <w:color w:val="000000"/>
        </w:rPr>
      </w:pPr>
      <w:r w:rsidRPr="00722445">
        <w:rPr>
          <w:b/>
          <w:bCs/>
          <w:color w:val="000000"/>
        </w:rPr>
        <w:t xml:space="preserve">na roboty budowlane w związku z realizacją projektu </w:t>
      </w:r>
      <w:proofErr w:type="spellStart"/>
      <w:r w:rsidRPr="00722445">
        <w:rPr>
          <w:b/>
          <w:bCs/>
          <w:color w:val="000000"/>
        </w:rPr>
        <w:t>pn</w:t>
      </w:r>
      <w:proofErr w:type="spellEnd"/>
      <w:r w:rsidRPr="00722445">
        <w:rPr>
          <w:b/>
          <w:bCs/>
          <w:color w:val="000000"/>
        </w:rPr>
        <w:t xml:space="preserve"> „</w:t>
      </w:r>
      <w:r w:rsidR="007F4DBF" w:rsidRPr="007F4DBF">
        <w:rPr>
          <w:rFonts w:eastAsia="Calibri"/>
          <w:b/>
          <w:i/>
          <w:szCs w:val="22"/>
          <w:lang w:eastAsia="en-US"/>
        </w:rPr>
        <w:t>Poprawa dostępu do infrastruktury sportowej i pracowni matematyczno-przyrodniczych w placówkach oświatowych Gminy Fałków</w:t>
      </w:r>
      <w:r w:rsidRPr="00722445">
        <w:rPr>
          <w:b/>
          <w:bCs/>
          <w:color w:val="000000"/>
        </w:rPr>
        <w:t>”</w:t>
      </w:r>
    </w:p>
    <w:p w14:paraId="76CE7415" w14:textId="77777777" w:rsidR="00722445" w:rsidRPr="00722445" w:rsidRDefault="00722445" w:rsidP="00722445">
      <w:pPr>
        <w:widowControl w:val="0"/>
        <w:autoSpaceDE w:val="0"/>
        <w:autoSpaceDN w:val="0"/>
        <w:adjustRightInd w:val="0"/>
        <w:jc w:val="center"/>
        <w:rPr>
          <w:b/>
          <w:bCs/>
          <w:color w:val="000000"/>
        </w:rPr>
      </w:pPr>
    </w:p>
    <w:p w14:paraId="694840B0" w14:textId="77777777" w:rsidR="00722445" w:rsidRPr="00722445" w:rsidRDefault="00722445" w:rsidP="00722445">
      <w:pPr>
        <w:widowControl w:val="0"/>
        <w:autoSpaceDE w:val="0"/>
        <w:autoSpaceDN w:val="0"/>
        <w:adjustRightInd w:val="0"/>
        <w:jc w:val="center"/>
        <w:rPr>
          <w:b/>
          <w:bCs/>
          <w:color w:val="000000"/>
        </w:rPr>
      </w:pPr>
      <w:proofErr w:type="spellStart"/>
      <w:r w:rsidRPr="00722445">
        <w:rPr>
          <w:b/>
          <w:bCs/>
          <w:color w:val="000000"/>
        </w:rPr>
        <w:t>pn</w:t>
      </w:r>
      <w:proofErr w:type="spellEnd"/>
      <w:r w:rsidRPr="00722445">
        <w:rPr>
          <w:b/>
          <w:bCs/>
          <w:color w:val="000000"/>
        </w:rPr>
        <w:t>:</w:t>
      </w:r>
    </w:p>
    <w:p w14:paraId="13E691E8" w14:textId="77777777" w:rsidR="00722445" w:rsidRPr="00722445" w:rsidRDefault="00722445" w:rsidP="00722445">
      <w:pPr>
        <w:widowControl w:val="0"/>
        <w:autoSpaceDE w:val="0"/>
        <w:autoSpaceDN w:val="0"/>
        <w:adjustRightInd w:val="0"/>
        <w:jc w:val="center"/>
        <w:rPr>
          <w:b/>
          <w:bCs/>
          <w:color w:val="000000"/>
        </w:rPr>
      </w:pPr>
    </w:p>
    <w:p w14:paraId="0F782F53" w14:textId="291715CB" w:rsidR="00722445" w:rsidRPr="00722445" w:rsidRDefault="00F5161C" w:rsidP="00D967FA">
      <w:pPr>
        <w:widowControl w:val="0"/>
        <w:autoSpaceDE w:val="0"/>
        <w:autoSpaceDN w:val="0"/>
        <w:adjustRightInd w:val="0"/>
        <w:jc w:val="center"/>
        <w:rPr>
          <w:b/>
          <w:color w:val="FF0000"/>
          <w:sz w:val="24"/>
        </w:rPr>
      </w:pPr>
      <w:bookmarkStart w:id="1" w:name="_Hlk7696146"/>
      <w:r>
        <w:rPr>
          <w:b/>
          <w:color w:val="FF0000"/>
          <w:sz w:val="24"/>
        </w:rPr>
        <w:t>„</w:t>
      </w:r>
      <w:r w:rsidR="00D967FA" w:rsidRPr="00D967FA">
        <w:rPr>
          <w:b/>
          <w:color w:val="FF0000"/>
          <w:sz w:val="28"/>
        </w:rPr>
        <w:t>Modernizacja boisk sportowych przy Szkołach Podstawowych  w Fałkowie i w Czermnie</w:t>
      </w:r>
      <w:r>
        <w:rPr>
          <w:b/>
          <w:color w:val="FF0000"/>
          <w:sz w:val="24"/>
        </w:rPr>
        <w:t>”</w:t>
      </w:r>
    </w:p>
    <w:bookmarkEnd w:id="1"/>
    <w:p w14:paraId="10BC45EB" w14:textId="77777777" w:rsidR="00722445" w:rsidRPr="00722445" w:rsidRDefault="00722445" w:rsidP="00722445">
      <w:pPr>
        <w:widowControl w:val="0"/>
        <w:autoSpaceDE w:val="0"/>
        <w:autoSpaceDN w:val="0"/>
        <w:adjustRightInd w:val="0"/>
        <w:jc w:val="both"/>
        <w:rPr>
          <w:bCs/>
          <w:color w:val="000000"/>
        </w:rPr>
      </w:pPr>
    </w:p>
    <w:p w14:paraId="21D2F5C8" w14:textId="77777777" w:rsidR="00722445" w:rsidRPr="00722445" w:rsidRDefault="00722445" w:rsidP="00722445">
      <w:pPr>
        <w:widowControl w:val="0"/>
        <w:autoSpaceDE w:val="0"/>
        <w:autoSpaceDN w:val="0"/>
        <w:adjustRightInd w:val="0"/>
        <w:jc w:val="both"/>
        <w:rPr>
          <w:bCs/>
          <w:color w:val="000000"/>
        </w:rPr>
      </w:pPr>
    </w:p>
    <w:p w14:paraId="352BAFFB" w14:textId="77777777" w:rsidR="00722445" w:rsidRPr="00722445" w:rsidRDefault="00722445" w:rsidP="00722445">
      <w:pPr>
        <w:widowControl w:val="0"/>
        <w:autoSpaceDE w:val="0"/>
        <w:autoSpaceDN w:val="0"/>
        <w:adjustRightInd w:val="0"/>
        <w:jc w:val="both"/>
        <w:rPr>
          <w:bCs/>
          <w:color w:val="000000"/>
        </w:rPr>
      </w:pPr>
    </w:p>
    <w:p w14:paraId="680AFE1B" w14:textId="56091FE5" w:rsidR="00722445" w:rsidRPr="00722445" w:rsidRDefault="00722445" w:rsidP="007F4DBF">
      <w:pPr>
        <w:widowControl w:val="0"/>
        <w:autoSpaceDE w:val="0"/>
        <w:autoSpaceDN w:val="0"/>
        <w:adjustRightInd w:val="0"/>
        <w:jc w:val="center"/>
        <w:rPr>
          <w:bCs/>
          <w:color w:val="000000"/>
        </w:rPr>
      </w:pPr>
      <w:bookmarkStart w:id="2" w:name="_Hlk7694662"/>
      <w:bookmarkStart w:id="3" w:name="_Hlk7697442"/>
      <w:r w:rsidRPr="00722445">
        <w:rPr>
          <w:bCs/>
          <w:color w:val="000000"/>
        </w:rPr>
        <w:t xml:space="preserve">Zadanie realizowane jest w ramach </w:t>
      </w:r>
      <w:r w:rsidR="007F4DBF" w:rsidRPr="007F4DBF">
        <w:rPr>
          <w:bCs/>
          <w:color w:val="000000"/>
        </w:rPr>
        <w:t>Projektu nr RPSW.07.04.00-26-0065/18 pn. „Poprawa dostępu do infrastruktury sportowej i pracowni matematyczno-przyrodniczych w placówkach oświatowych Gminy Fałków”, współfinansowanego z Europejskiego Funduszu Rozwoju Regionalnego w ramach Działania 7.4 „Rozwój infrastruktury edukacyjnej i szkoleniowej” Regionalnego Programu Operacyjnego Województwa Świętokrzyskiego na lata 2014-2020</w:t>
      </w:r>
      <w:r w:rsidR="00F5161C">
        <w:rPr>
          <w:bCs/>
          <w:color w:val="000000"/>
        </w:rPr>
        <w:t>.</w:t>
      </w:r>
    </w:p>
    <w:bookmarkEnd w:id="2"/>
    <w:p w14:paraId="08C34E6B" w14:textId="77777777" w:rsidR="00722445" w:rsidRPr="00722445" w:rsidRDefault="00722445" w:rsidP="00722445">
      <w:pPr>
        <w:widowControl w:val="0"/>
        <w:autoSpaceDE w:val="0"/>
        <w:autoSpaceDN w:val="0"/>
        <w:adjustRightInd w:val="0"/>
        <w:jc w:val="both"/>
        <w:rPr>
          <w:bCs/>
          <w:color w:val="000000"/>
        </w:rPr>
      </w:pPr>
    </w:p>
    <w:bookmarkEnd w:id="3"/>
    <w:p w14:paraId="47A414F8" w14:textId="77777777" w:rsidR="00722445" w:rsidRPr="00722445" w:rsidRDefault="00722445" w:rsidP="00722445">
      <w:pPr>
        <w:widowControl w:val="0"/>
        <w:autoSpaceDE w:val="0"/>
        <w:autoSpaceDN w:val="0"/>
        <w:adjustRightInd w:val="0"/>
        <w:jc w:val="both"/>
        <w:rPr>
          <w:bCs/>
          <w:color w:val="000000"/>
        </w:rPr>
      </w:pPr>
    </w:p>
    <w:p w14:paraId="7CC54D79" w14:textId="77777777" w:rsidR="00722445" w:rsidRPr="00722445" w:rsidRDefault="00722445" w:rsidP="00722445">
      <w:pPr>
        <w:widowControl w:val="0"/>
        <w:autoSpaceDE w:val="0"/>
        <w:autoSpaceDN w:val="0"/>
        <w:adjustRightInd w:val="0"/>
        <w:jc w:val="both"/>
        <w:rPr>
          <w:b/>
          <w:bCs/>
          <w:color w:val="000000"/>
        </w:rPr>
      </w:pPr>
    </w:p>
    <w:p w14:paraId="383A23ED" w14:textId="77777777" w:rsidR="00722445" w:rsidRPr="00722445" w:rsidRDefault="00722445" w:rsidP="00722445">
      <w:pPr>
        <w:widowControl w:val="0"/>
        <w:autoSpaceDE w:val="0"/>
        <w:autoSpaceDN w:val="0"/>
        <w:adjustRightInd w:val="0"/>
        <w:jc w:val="both"/>
        <w:rPr>
          <w:b/>
          <w:bCs/>
          <w:color w:val="000000"/>
        </w:rPr>
      </w:pPr>
      <w:r w:rsidRPr="00722445">
        <w:rPr>
          <w:b/>
          <w:bCs/>
          <w:color w:val="000000"/>
        </w:rPr>
        <w:t>I.  Nazwa i adres zamawiającego:</w:t>
      </w:r>
    </w:p>
    <w:p w14:paraId="29811670" w14:textId="77777777" w:rsidR="00722445" w:rsidRPr="00722445" w:rsidRDefault="00722445" w:rsidP="00722445">
      <w:pPr>
        <w:widowControl w:val="0"/>
        <w:autoSpaceDE w:val="0"/>
        <w:autoSpaceDN w:val="0"/>
        <w:adjustRightInd w:val="0"/>
        <w:jc w:val="both"/>
        <w:rPr>
          <w:color w:val="000000"/>
        </w:rPr>
      </w:pPr>
    </w:p>
    <w:p w14:paraId="58468A46"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Gmina Fałków</w:t>
      </w:r>
    </w:p>
    <w:p w14:paraId="25337320"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Adres : ul. Zamkowa 1A, 26-260 Fałków</w:t>
      </w:r>
    </w:p>
    <w:p w14:paraId="41D46858"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proofErr w:type="spellStart"/>
      <w:r w:rsidRPr="00722445">
        <w:rPr>
          <w:rFonts w:eastAsia="Calibri"/>
          <w:color w:val="000000"/>
          <w:highlight w:val="white"/>
          <w:lang w:val="en-US" w:eastAsia="en-US"/>
        </w:rPr>
        <w:t>Telefon</w:t>
      </w:r>
      <w:proofErr w:type="spellEnd"/>
      <w:r w:rsidRPr="00722445">
        <w:rPr>
          <w:rFonts w:eastAsia="Calibri"/>
          <w:color w:val="000000"/>
          <w:highlight w:val="white"/>
          <w:lang w:val="en-US" w:eastAsia="en-US"/>
        </w:rPr>
        <w:t xml:space="preserve"> : 0(44) 787 35 35</w:t>
      </w:r>
    </w:p>
    <w:p w14:paraId="0CB3CA05"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r w:rsidRPr="00722445">
        <w:rPr>
          <w:rFonts w:eastAsia="Calibri"/>
          <w:color w:val="000000"/>
          <w:highlight w:val="white"/>
          <w:lang w:val="en-US" w:eastAsia="en-US"/>
        </w:rPr>
        <w:t>Fax : 0(44) 787 35 06</w:t>
      </w:r>
    </w:p>
    <w:p w14:paraId="6859D152"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proofErr w:type="spellStart"/>
      <w:r w:rsidRPr="00722445">
        <w:rPr>
          <w:rFonts w:eastAsia="Calibri"/>
          <w:color w:val="000000"/>
          <w:highlight w:val="white"/>
          <w:lang w:val="en-US" w:eastAsia="en-US"/>
        </w:rPr>
        <w:t>Numer</w:t>
      </w:r>
      <w:proofErr w:type="spellEnd"/>
      <w:r w:rsidRPr="00722445">
        <w:rPr>
          <w:rFonts w:eastAsia="Calibri"/>
          <w:color w:val="000000"/>
          <w:highlight w:val="white"/>
          <w:lang w:val="en-US" w:eastAsia="en-US"/>
        </w:rPr>
        <w:t xml:space="preserve"> NIP : 658-187-20-63</w:t>
      </w:r>
    </w:p>
    <w:p w14:paraId="58C016C5"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proofErr w:type="spellStart"/>
      <w:r w:rsidRPr="00722445">
        <w:rPr>
          <w:rFonts w:eastAsia="Calibri"/>
          <w:color w:val="000000"/>
          <w:highlight w:val="white"/>
          <w:lang w:val="en-US" w:eastAsia="en-US"/>
        </w:rPr>
        <w:t>Numer</w:t>
      </w:r>
      <w:proofErr w:type="spellEnd"/>
      <w:r w:rsidRPr="00722445">
        <w:rPr>
          <w:rFonts w:eastAsia="Calibri"/>
          <w:color w:val="000000"/>
          <w:highlight w:val="white"/>
          <w:lang w:val="en-US" w:eastAsia="en-US"/>
        </w:rPr>
        <w:t xml:space="preserve"> REGON : 590648066</w:t>
      </w:r>
    </w:p>
    <w:p w14:paraId="5C36778E"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r w:rsidRPr="00722445">
        <w:rPr>
          <w:rFonts w:eastAsia="Calibri"/>
          <w:color w:val="000000"/>
          <w:highlight w:val="white"/>
          <w:lang w:val="en-US" w:eastAsia="en-US"/>
        </w:rPr>
        <w:t>e-mail : gmina.falkow@wp.pl</w:t>
      </w:r>
    </w:p>
    <w:p w14:paraId="30956352" w14:textId="77777777" w:rsidR="00722445" w:rsidRPr="00722445" w:rsidRDefault="00D967FA" w:rsidP="00722445">
      <w:pPr>
        <w:widowControl w:val="0"/>
        <w:tabs>
          <w:tab w:val="left" w:pos="2840"/>
        </w:tabs>
        <w:autoSpaceDE w:val="0"/>
        <w:autoSpaceDN w:val="0"/>
        <w:adjustRightInd w:val="0"/>
        <w:rPr>
          <w:rFonts w:eastAsia="Calibri"/>
          <w:color w:val="000000"/>
          <w:highlight w:val="white"/>
          <w:lang w:val="en-US" w:eastAsia="en-US"/>
        </w:rPr>
      </w:pPr>
      <w:hyperlink r:id="rId12" w:history="1">
        <w:r w:rsidR="00722445" w:rsidRPr="00722445">
          <w:rPr>
            <w:rFonts w:eastAsia="Calibri"/>
            <w:color w:val="0000FF"/>
            <w:highlight w:val="white"/>
            <w:u w:val="single"/>
            <w:lang w:val="en-US" w:eastAsia="en-US"/>
          </w:rPr>
          <w:t>www.falkow.pl</w:t>
        </w:r>
      </w:hyperlink>
      <w:r w:rsidR="00722445" w:rsidRPr="00722445">
        <w:rPr>
          <w:rFonts w:eastAsia="Calibri"/>
          <w:color w:val="0000FF"/>
          <w:highlight w:val="white"/>
          <w:u w:val="single"/>
          <w:lang w:val="en-US" w:eastAsia="en-US"/>
        </w:rPr>
        <w:t>; www.bip.falkow.pl</w:t>
      </w:r>
    </w:p>
    <w:p w14:paraId="6E10075E"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Godziny urzędowania: 7:00-15:00</w:t>
      </w:r>
    </w:p>
    <w:p w14:paraId="77F7A565"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Zwany dalej „Zamawiającym”.</w:t>
      </w:r>
    </w:p>
    <w:p w14:paraId="72910475" w14:textId="77777777" w:rsidR="00722445" w:rsidRPr="00722445" w:rsidRDefault="00722445" w:rsidP="00722445">
      <w:pPr>
        <w:widowControl w:val="0"/>
        <w:tabs>
          <w:tab w:val="left" w:pos="2840"/>
        </w:tabs>
        <w:autoSpaceDE w:val="0"/>
        <w:autoSpaceDN w:val="0"/>
        <w:adjustRightInd w:val="0"/>
        <w:rPr>
          <w:sz w:val="22"/>
          <w:szCs w:val="22"/>
        </w:rPr>
      </w:pPr>
    </w:p>
    <w:p w14:paraId="4064E494" w14:textId="77777777" w:rsidR="00722445" w:rsidRPr="00722445" w:rsidRDefault="00722445" w:rsidP="00722445">
      <w:pPr>
        <w:keepLines/>
        <w:widowControl w:val="0"/>
        <w:suppressAutoHyphens/>
        <w:autoSpaceDN w:val="0"/>
        <w:spacing w:before="160"/>
        <w:jc w:val="both"/>
        <w:textAlignment w:val="baseline"/>
        <w:outlineLvl w:val="2"/>
        <w:rPr>
          <w:rFonts w:eastAsia="SimSun"/>
          <w:b/>
          <w:kern w:val="3"/>
          <w:sz w:val="24"/>
          <w:szCs w:val="22"/>
          <w:lang w:eastAsia="en-US"/>
        </w:rPr>
      </w:pPr>
      <w:r w:rsidRPr="00722445">
        <w:rPr>
          <w:rFonts w:eastAsia="SimSun"/>
          <w:b/>
          <w:kern w:val="3"/>
          <w:sz w:val="24"/>
          <w:szCs w:val="22"/>
          <w:lang w:eastAsia="en-US"/>
        </w:rPr>
        <w:t>Użyte w specyfikacji terminy mają następujące znaczenie:</w:t>
      </w:r>
    </w:p>
    <w:p w14:paraId="79A1E724" w14:textId="77777777" w:rsidR="00722445" w:rsidRPr="00722445" w:rsidRDefault="00722445" w:rsidP="00722445">
      <w:pPr>
        <w:widowControl w:val="0"/>
        <w:suppressAutoHyphens/>
        <w:autoSpaceDN w:val="0"/>
        <w:jc w:val="both"/>
        <w:textAlignment w:val="baseline"/>
        <w:rPr>
          <w:kern w:val="3"/>
          <w:sz w:val="22"/>
          <w:szCs w:val="22"/>
        </w:rPr>
      </w:pPr>
    </w:p>
    <w:p w14:paraId="532D4710"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„Zamawiający”</w:t>
      </w:r>
      <w:r w:rsidRPr="00722445">
        <w:rPr>
          <w:rFonts w:eastAsia="SimSun"/>
          <w:kern w:val="3"/>
          <w:szCs w:val="22"/>
          <w:lang w:eastAsia="en-US"/>
        </w:rPr>
        <w:tab/>
        <w:t>Gmina Fałków</w:t>
      </w:r>
    </w:p>
    <w:p w14:paraId="0B0C1BBD" w14:textId="77777777" w:rsidR="00722445" w:rsidRPr="00722445" w:rsidRDefault="00722445" w:rsidP="00722445">
      <w:pPr>
        <w:suppressAutoHyphens/>
        <w:autoSpaceDN w:val="0"/>
        <w:ind w:left="2160" w:hanging="2160"/>
        <w:jc w:val="both"/>
        <w:textAlignment w:val="baseline"/>
        <w:rPr>
          <w:rFonts w:eastAsia="SimSun"/>
          <w:kern w:val="3"/>
          <w:szCs w:val="22"/>
          <w:lang w:eastAsia="en-US"/>
        </w:rPr>
      </w:pPr>
      <w:r w:rsidRPr="00722445">
        <w:rPr>
          <w:rFonts w:eastAsia="SimSun"/>
          <w:kern w:val="3"/>
          <w:szCs w:val="22"/>
          <w:lang w:eastAsia="en-US"/>
        </w:rPr>
        <w:t xml:space="preserve"> „Postępowanie”</w:t>
      </w:r>
      <w:r w:rsidRPr="00722445">
        <w:rPr>
          <w:rFonts w:eastAsia="SimSun"/>
          <w:kern w:val="3"/>
          <w:szCs w:val="22"/>
          <w:lang w:eastAsia="en-US"/>
        </w:rPr>
        <w:tab/>
        <w:t>postępowanie prowadzone przez Zamawiającego na podstawie niniejszej Specyfikacji.</w:t>
      </w:r>
    </w:p>
    <w:p w14:paraId="6A90DCDA"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„SIWZ”</w:t>
      </w:r>
      <w:r w:rsidRPr="00722445">
        <w:rPr>
          <w:rFonts w:eastAsia="SimSun"/>
          <w:kern w:val="3"/>
          <w:szCs w:val="22"/>
          <w:lang w:eastAsia="en-US"/>
        </w:rPr>
        <w:tab/>
        <w:t>niniejsza specyfikacja istotnych warunków zamówienia.</w:t>
      </w:r>
    </w:p>
    <w:p w14:paraId="52758411"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„Ustawa”</w:t>
      </w:r>
      <w:r w:rsidRPr="00722445">
        <w:rPr>
          <w:rFonts w:eastAsia="SimSun"/>
          <w:kern w:val="3"/>
          <w:szCs w:val="22"/>
          <w:lang w:eastAsia="en-US"/>
        </w:rPr>
        <w:tab/>
        <w:t xml:space="preserve">ustawa z dnia 29 stycznia 2004 r. - Prawo zamówień publicznych (Dz.U. z 2019. </w:t>
      </w:r>
      <w:proofErr w:type="spellStart"/>
      <w:r w:rsidRPr="00722445">
        <w:rPr>
          <w:rFonts w:eastAsia="SimSun"/>
          <w:kern w:val="3"/>
          <w:szCs w:val="22"/>
          <w:lang w:eastAsia="en-US"/>
        </w:rPr>
        <w:t>poz</w:t>
      </w:r>
      <w:proofErr w:type="spellEnd"/>
      <w:r w:rsidRPr="00722445">
        <w:rPr>
          <w:rFonts w:eastAsia="SimSun"/>
          <w:kern w:val="3"/>
          <w:szCs w:val="22"/>
          <w:lang w:eastAsia="en-US"/>
        </w:rPr>
        <w:t xml:space="preserve">      </w:t>
      </w:r>
    </w:p>
    <w:p w14:paraId="01585719"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 xml:space="preserve">                                      1843)  </w:t>
      </w:r>
    </w:p>
    <w:p w14:paraId="3512022B" w14:textId="77777777" w:rsidR="00722445" w:rsidRPr="00722445" w:rsidRDefault="00722445" w:rsidP="00722445">
      <w:pPr>
        <w:suppressAutoHyphens/>
        <w:autoSpaceDN w:val="0"/>
        <w:ind w:left="2160" w:hanging="2160"/>
        <w:jc w:val="both"/>
        <w:textAlignment w:val="baseline"/>
        <w:rPr>
          <w:rFonts w:eastAsia="SimSun"/>
          <w:kern w:val="3"/>
          <w:szCs w:val="22"/>
          <w:lang w:eastAsia="en-US"/>
        </w:rPr>
      </w:pPr>
      <w:r w:rsidRPr="00722445">
        <w:rPr>
          <w:rFonts w:eastAsia="SimSun"/>
          <w:kern w:val="3"/>
          <w:szCs w:val="22"/>
          <w:lang w:eastAsia="en-US"/>
        </w:rPr>
        <w:t>„Zamówienie”</w:t>
      </w:r>
      <w:r w:rsidRPr="00722445">
        <w:rPr>
          <w:rFonts w:eastAsia="SimSun"/>
          <w:kern w:val="3"/>
          <w:szCs w:val="22"/>
          <w:lang w:eastAsia="en-US"/>
        </w:rPr>
        <w:tab/>
        <w:t>należy przez to rozumieć zamówienie publiczne, którego przedmiot został opisany w niniejszej specyfikacji z załącznikami</w:t>
      </w:r>
    </w:p>
    <w:p w14:paraId="0EEA0C48" w14:textId="77777777" w:rsidR="00722445" w:rsidRPr="00722445" w:rsidRDefault="00722445" w:rsidP="00722445">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722445">
        <w:rPr>
          <w:rFonts w:eastAsia="SimSun"/>
          <w:color w:val="000000"/>
          <w:kern w:val="3"/>
          <w:szCs w:val="22"/>
          <w:lang w:eastAsia="en-US"/>
        </w:rPr>
        <w:lastRenderedPageBreak/>
        <w:t>„Wykonawca”</w:t>
      </w:r>
      <w:r w:rsidRPr="00722445">
        <w:rPr>
          <w:rFonts w:eastAsia="SimSun"/>
          <w:color w:val="000000"/>
          <w:kern w:val="3"/>
          <w:szCs w:val="22"/>
          <w:lang w:eastAsia="en-US"/>
        </w:rPr>
        <w:tab/>
        <w:t xml:space="preserve">podmiot, który ubiega się o wykonanie zamówienia, złoży ofertę </w:t>
      </w:r>
      <w:r w:rsidRPr="00722445">
        <w:rPr>
          <w:rFonts w:eastAsia="SimSun"/>
          <w:color w:val="000000"/>
          <w:kern w:val="3"/>
          <w:szCs w:val="22"/>
          <w:lang w:eastAsia="en-US"/>
        </w:rPr>
        <w:br/>
        <w:t>na wykonanie zamówienia albo zawrze z Zamawiającym umowę w sprawie wykonania zamówienia.</w:t>
      </w:r>
    </w:p>
    <w:p w14:paraId="43E5F146" w14:textId="77777777" w:rsidR="00722445" w:rsidRPr="00722445" w:rsidRDefault="00722445" w:rsidP="00722445">
      <w:pPr>
        <w:widowControl w:val="0"/>
        <w:tabs>
          <w:tab w:val="left" w:pos="2840"/>
        </w:tabs>
        <w:autoSpaceDE w:val="0"/>
        <w:autoSpaceDN w:val="0"/>
        <w:adjustRightInd w:val="0"/>
        <w:rPr>
          <w:color w:val="000000"/>
        </w:rPr>
      </w:pPr>
    </w:p>
    <w:p w14:paraId="6765D4B8" w14:textId="77777777" w:rsidR="00722445" w:rsidRPr="00722445" w:rsidRDefault="00722445" w:rsidP="00722445">
      <w:pPr>
        <w:widowControl w:val="0"/>
        <w:tabs>
          <w:tab w:val="left" w:pos="2840"/>
        </w:tabs>
        <w:autoSpaceDE w:val="0"/>
        <w:autoSpaceDN w:val="0"/>
        <w:adjustRightInd w:val="0"/>
        <w:rPr>
          <w:b/>
          <w:color w:val="000000"/>
        </w:rPr>
      </w:pPr>
      <w:r w:rsidRPr="00722445">
        <w:rPr>
          <w:b/>
          <w:bCs/>
          <w:color w:val="000000"/>
        </w:rPr>
        <w:t>Informacja z art.13.RODO</w:t>
      </w:r>
      <w:r w:rsidRPr="00722445">
        <w:rPr>
          <w:b/>
          <w:color w:val="000000"/>
        </w:rPr>
        <w:t xml:space="preserve"> </w:t>
      </w:r>
    </w:p>
    <w:p w14:paraId="489E8789" w14:textId="77777777" w:rsidR="00722445" w:rsidRPr="00722445" w:rsidRDefault="00722445" w:rsidP="00722445">
      <w:pPr>
        <w:widowControl w:val="0"/>
        <w:tabs>
          <w:tab w:val="left" w:pos="2840"/>
        </w:tabs>
        <w:autoSpaceDE w:val="0"/>
        <w:autoSpaceDN w:val="0"/>
        <w:adjustRightInd w:val="0"/>
        <w:rPr>
          <w:color w:val="000000"/>
        </w:rPr>
      </w:pPr>
      <w:r w:rsidRPr="00722445">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14:paraId="04C273CE" w14:textId="77777777" w:rsidR="00722445" w:rsidRPr="00722445" w:rsidRDefault="00722445" w:rsidP="000C15CA">
      <w:pPr>
        <w:widowControl w:val="0"/>
        <w:numPr>
          <w:ilvl w:val="0"/>
          <w:numId w:val="51"/>
        </w:numPr>
        <w:tabs>
          <w:tab w:val="left" w:pos="2840"/>
        </w:tabs>
        <w:autoSpaceDE w:val="0"/>
        <w:autoSpaceDN w:val="0"/>
        <w:adjustRightInd w:val="0"/>
        <w:rPr>
          <w:color w:val="000000"/>
        </w:rPr>
      </w:pPr>
      <w:r w:rsidRPr="00722445">
        <w:rPr>
          <w:color w:val="000000"/>
        </w:rPr>
        <w:t>administratorem danych osobowych  jest  Gmina Fałków, ul. Zamkowa 1A, 26-260 Fałków</w:t>
      </w:r>
    </w:p>
    <w:p w14:paraId="32E161EE" w14:textId="77777777" w:rsidR="00722445" w:rsidRPr="00722445" w:rsidRDefault="00722445" w:rsidP="000C15CA">
      <w:pPr>
        <w:widowControl w:val="0"/>
        <w:numPr>
          <w:ilvl w:val="0"/>
          <w:numId w:val="52"/>
        </w:numPr>
        <w:tabs>
          <w:tab w:val="left" w:pos="2840"/>
        </w:tabs>
        <w:autoSpaceDE w:val="0"/>
        <w:autoSpaceDN w:val="0"/>
        <w:adjustRightInd w:val="0"/>
        <w:rPr>
          <w:color w:val="000000"/>
        </w:rPr>
      </w:pPr>
      <w:r w:rsidRPr="00722445">
        <w:rPr>
          <w:color w:val="000000"/>
        </w:rPr>
        <w:t xml:space="preserve">W sprawach z zakresu ochrony danych osobowych mogą Państwo kontaktować się z Inspektorem Ochrony Danych pod adresem e-mail: </w:t>
      </w:r>
      <w:hyperlink r:id="rId13" w:history="1">
        <w:r w:rsidRPr="00722445">
          <w:rPr>
            <w:color w:val="0000FF"/>
            <w:u w:val="single"/>
          </w:rPr>
          <w:t>inspektor@cbi24.pl</w:t>
        </w:r>
      </w:hyperlink>
      <w:r w:rsidRPr="00722445">
        <w:rPr>
          <w:color w:val="000000"/>
        </w:rPr>
        <w:t>.</w:t>
      </w:r>
    </w:p>
    <w:p w14:paraId="0B76B4DE" w14:textId="67E3A074" w:rsidR="00722445" w:rsidRPr="00722445" w:rsidRDefault="00722445" w:rsidP="000C15CA">
      <w:pPr>
        <w:widowControl w:val="0"/>
        <w:numPr>
          <w:ilvl w:val="0"/>
          <w:numId w:val="52"/>
        </w:numPr>
        <w:tabs>
          <w:tab w:val="left" w:pos="2840"/>
        </w:tabs>
        <w:autoSpaceDE w:val="0"/>
        <w:autoSpaceDN w:val="0"/>
        <w:adjustRightInd w:val="0"/>
        <w:rPr>
          <w:b/>
          <w:color w:val="FF0000"/>
        </w:rPr>
      </w:pPr>
      <w:r w:rsidRPr="00722445">
        <w:rPr>
          <w:color w:val="000000"/>
        </w:rPr>
        <w:t>dane osobowe przekazane przez Wykonawcę przetwarzane będą na podstawie art. 6 ust. 1 lit. c</w:t>
      </w:r>
      <w:r w:rsidRPr="00722445">
        <w:rPr>
          <w:i/>
          <w:color w:val="000000"/>
        </w:rPr>
        <w:t xml:space="preserve"> </w:t>
      </w:r>
      <w:r w:rsidRPr="00722445">
        <w:rPr>
          <w:color w:val="000000"/>
        </w:rPr>
        <w:t xml:space="preserve">RODO w celu związanym z </w:t>
      </w:r>
      <w:r w:rsidR="007F4DBF">
        <w:rPr>
          <w:color w:val="000000"/>
        </w:rPr>
        <w:t xml:space="preserve">niniejszym </w:t>
      </w:r>
      <w:r w:rsidRPr="00722445">
        <w:rPr>
          <w:color w:val="000000"/>
        </w:rPr>
        <w:t xml:space="preserve">postępowaniem o udzielenie zamówienia publicznego pn. </w:t>
      </w:r>
    </w:p>
    <w:p w14:paraId="64054E1C" w14:textId="77777777" w:rsidR="00722445" w:rsidRPr="00722445" w:rsidRDefault="00722445" w:rsidP="000C15CA">
      <w:pPr>
        <w:widowControl w:val="0"/>
        <w:numPr>
          <w:ilvl w:val="0"/>
          <w:numId w:val="52"/>
        </w:numPr>
        <w:tabs>
          <w:tab w:val="left" w:pos="2840"/>
        </w:tabs>
        <w:autoSpaceDE w:val="0"/>
        <w:autoSpaceDN w:val="0"/>
        <w:adjustRightInd w:val="0"/>
        <w:rPr>
          <w:color w:val="000000"/>
        </w:rPr>
      </w:pPr>
      <w:r w:rsidRPr="00722445">
        <w:rPr>
          <w:color w:val="000000"/>
        </w:rPr>
        <w:t xml:space="preserve">odbiorcami danych osobowych Wykonawcy będą osoby lub podmioty, którym udostępniona zostanie dokumentacja postępowania do oceny postępowania i jej ewentualnej kontroli </w:t>
      </w:r>
    </w:p>
    <w:p w14:paraId="3A92817B" w14:textId="77777777" w:rsidR="00722445" w:rsidRPr="00722445" w:rsidRDefault="00722445" w:rsidP="000C15CA">
      <w:pPr>
        <w:widowControl w:val="0"/>
        <w:numPr>
          <w:ilvl w:val="0"/>
          <w:numId w:val="52"/>
        </w:numPr>
        <w:tabs>
          <w:tab w:val="left" w:pos="2840"/>
        </w:tabs>
        <w:autoSpaceDE w:val="0"/>
        <w:autoSpaceDN w:val="0"/>
        <w:adjustRightInd w:val="0"/>
        <w:rPr>
          <w:color w:val="000000"/>
        </w:rPr>
      </w:pPr>
      <w:r w:rsidRPr="00722445">
        <w:rPr>
          <w:color w:val="000000"/>
        </w:rPr>
        <w:t xml:space="preserve">dane osobowe będą przechowywane, zgodnie z art. 97 ustawy </w:t>
      </w:r>
      <w:proofErr w:type="spellStart"/>
      <w:r w:rsidRPr="00722445">
        <w:rPr>
          <w:color w:val="000000"/>
        </w:rPr>
        <w:t>pzp</w:t>
      </w:r>
      <w:proofErr w:type="spellEnd"/>
      <w:r w:rsidRPr="00722445">
        <w:rPr>
          <w:color w:val="000000"/>
        </w:rPr>
        <w:t>, przez okres 4 lat od dnia zakończenia postepowania o udzielenie zamówienia</w:t>
      </w:r>
    </w:p>
    <w:p w14:paraId="217E2872" w14:textId="77777777" w:rsidR="00722445" w:rsidRPr="00722445" w:rsidRDefault="00722445" w:rsidP="000C15CA">
      <w:pPr>
        <w:widowControl w:val="0"/>
        <w:numPr>
          <w:ilvl w:val="0"/>
          <w:numId w:val="52"/>
        </w:numPr>
        <w:tabs>
          <w:tab w:val="left" w:pos="2840"/>
        </w:tabs>
        <w:autoSpaceDE w:val="0"/>
        <w:autoSpaceDN w:val="0"/>
        <w:adjustRightInd w:val="0"/>
        <w:rPr>
          <w:b/>
          <w:i/>
          <w:color w:val="000000"/>
        </w:rPr>
      </w:pPr>
      <w:r w:rsidRPr="00722445">
        <w:rPr>
          <w:color w:val="000000"/>
        </w:rPr>
        <w:t xml:space="preserve">obowiązek podania przez Wykonawcę danych osobowych jest wymogiem związanym z udziałem w postępowaniu o udzielenie zamówienia publicznego; </w:t>
      </w:r>
    </w:p>
    <w:p w14:paraId="7FE2724E" w14:textId="77777777" w:rsidR="00722445" w:rsidRPr="00722445" w:rsidRDefault="00722445" w:rsidP="000C15CA">
      <w:pPr>
        <w:widowControl w:val="0"/>
        <w:numPr>
          <w:ilvl w:val="0"/>
          <w:numId w:val="52"/>
        </w:numPr>
        <w:tabs>
          <w:tab w:val="left" w:pos="2840"/>
        </w:tabs>
        <w:autoSpaceDE w:val="0"/>
        <w:autoSpaceDN w:val="0"/>
        <w:adjustRightInd w:val="0"/>
        <w:rPr>
          <w:color w:val="000000"/>
        </w:rPr>
      </w:pPr>
      <w:r w:rsidRPr="00722445">
        <w:rPr>
          <w:color w:val="000000"/>
        </w:rPr>
        <w:t>w odniesieniu do danych osobowych Wykonawcy decyzje nie będą podejmowane w sposób zautomatyzowany, stosowanie do art. 22 RODO;</w:t>
      </w:r>
    </w:p>
    <w:p w14:paraId="2D4812D2" w14:textId="77777777" w:rsidR="00722445" w:rsidRPr="00722445" w:rsidRDefault="00722445" w:rsidP="00722445">
      <w:pPr>
        <w:widowControl w:val="0"/>
        <w:tabs>
          <w:tab w:val="left" w:pos="2840"/>
        </w:tabs>
        <w:autoSpaceDE w:val="0"/>
        <w:autoSpaceDN w:val="0"/>
        <w:adjustRightInd w:val="0"/>
        <w:rPr>
          <w:color w:val="000000"/>
        </w:rPr>
      </w:pPr>
    </w:p>
    <w:p w14:paraId="4106DF20" w14:textId="77777777" w:rsidR="00722445" w:rsidRPr="00722445" w:rsidRDefault="00722445" w:rsidP="00722445">
      <w:pPr>
        <w:widowControl w:val="0"/>
        <w:tabs>
          <w:tab w:val="left" w:pos="2840"/>
        </w:tabs>
        <w:autoSpaceDE w:val="0"/>
        <w:autoSpaceDN w:val="0"/>
        <w:adjustRightInd w:val="0"/>
        <w:rPr>
          <w:color w:val="000000"/>
        </w:rPr>
      </w:pPr>
    </w:p>
    <w:p w14:paraId="3FAAAA7D" w14:textId="77777777" w:rsidR="00722445" w:rsidRPr="00722445" w:rsidRDefault="00722445" w:rsidP="000C15CA">
      <w:pPr>
        <w:widowControl w:val="0"/>
        <w:numPr>
          <w:ilvl w:val="0"/>
          <w:numId w:val="52"/>
        </w:numPr>
        <w:tabs>
          <w:tab w:val="left" w:pos="2840"/>
        </w:tabs>
        <w:autoSpaceDE w:val="0"/>
        <w:autoSpaceDN w:val="0"/>
        <w:adjustRightInd w:val="0"/>
        <w:rPr>
          <w:color w:val="000000"/>
        </w:rPr>
      </w:pPr>
      <w:r w:rsidRPr="00722445">
        <w:rPr>
          <w:color w:val="000000"/>
        </w:rPr>
        <w:t>Wykonawca posiada:</w:t>
      </w:r>
    </w:p>
    <w:p w14:paraId="115B4B6A" w14:textId="77777777" w:rsidR="00722445" w:rsidRPr="00722445" w:rsidRDefault="00722445" w:rsidP="000C15CA">
      <w:pPr>
        <w:widowControl w:val="0"/>
        <w:numPr>
          <w:ilvl w:val="0"/>
          <w:numId w:val="53"/>
        </w:numPr>
        <w:tabs>
          <w:tab w:val="left" w:pos="2840"/>
        </w:tabs>
        <w:autoSpaceDE w:val="0"/>
        <w:autoSpaceDN w:val="0"/>
        <w:adjustRightInd w:val="0"/>
        <w:rPr>
          <w:color w:val="000000"/>
        </w:rPr>
      </w:pPr>
      <w:r w:rsidRPr="00722445">
        <w:rPr>
          <w:color w:val="000000"/>
        </w:rPr>
        <w:t>na podstawie art. 15 RODO prawo dostępu do danych osobowych dotyczących Wykonawcy;</w:t>
      </w:r>
    </w:p>
    <w:p w14:paraId="7668D85A" w14:textId="77777777" w:rsidR="00722445" w:rsidRPr="00722445" w:rsidRDefault="00722445" w:rsidP="000C15CA">
      <w:pPr>
        <w:widowControl w:val="0"/>
        <w:numPr>
          <w:ilvl w:val="0"/>
          <w:numId w:val="53"/>
        </w:numPr>
        <w:tabs>
          <w:tab w:val="left" w:pos="2840"/>
        </w:tabs>
        <w:autoSpaceDE w:val="0"/>
        <w:autoSpaceDN w:val="0"/>
        <w:adjustRightInd w:val="0"/>
        <w:rPr>
          <w:color w:val="000000"/>
        </w:rPr>
      </w:pPr>
      <w:r w:rsidRPr="00722445">
        <w:rPr>
          <w:color w:val="000000"/>
        </w:rPr>
        <w:t>na podstawie art. 16 RODO prawo do sprostowania danych osobowych Wykonawcy</w:t>
      </w:r>
    </w:p>
    <w:p w14:paraId="2F40F367" w14:textId="77777777" w:rsidR="00722445" w:rsidRPr="00722445" w:rsidRDefault="00722445" w:rsidP="000C15CA">
      <w:pPr>
        <w:widowControl w:val="0"/>
        <w:numPr>
          <w:ilvl w:val="0"/>
          <w:numId w:val="53"/>
        </w:numPr>
        <w:tabs>
          <w:tab w:val="left" w:pos="2840"/>
        </w:tabs>
        <w:autoSpaceDE w:val="0"/>
        <w:autoSpaceDN w:val="0"/>
        <w:adjustRightInd w:val="0"/>
        <w:rPr>
          <w:color w:val="000000"/>
        </w:rPr>
      </w:pPr>
      <w:r w:rsidRPr="00722445">
        <w:rPr>
          <w:color w:val="000000"/>
        </w:rPr>
        <w:t xml:space="preserve">na podstawie art. 18 RODO prawo żądania od administratora ograniczenia przetwarzania danych osobowych z zastrzeżeniem przypadków, o których mowa w art. 18 ust. 2 RODO;  </w:t>
      </w:r>
    </w:p>
    <w:p w14:paraId="69C66FE3" w14:textId="77777777" w:rsidR="00722445" w:rsidRPr="00722445" w:rsidRDefault="00722445" w:rsidP="000C15CA">
      <w:pPr>
        <w:widowControl w:val="0"/>
        <w:numPr>
          <w:ilvl w:val="0"/>
          <w:numId w:val="53"/>
        </w:numPr>
        <w:tabs>
          <w:tab w:val="left" w:pos="2840"/>
        </w:tabs>
        <w:autoSpaceDE w:val="0"/>
        <w:autoSpaceDN w:val="0"/>
        <w:adjustRightInd w:val="0"/>
        <w:rPr>
          <w:i/>
          <w:color w:val="000000"/>
        </w:rPr>
      </w:pPr>
      <w:r w:rsidRPr="00722445">
        <w:rPr>
          <w:color w:val="000000"/>
        </w:rPr>
        <w:t>prawo do wniesienia skargi do Prezesa Urzędu Ochrony Danych Osobowych, gdy uzna Wykonawca, że przetwarzanie danych osobowych dotyczących Wykonawcy narusza przepisy RODO;</w:t>
      </w:r>
    </w:p>
    <w:p w14:paraId="7CBF3D84" w14:textId="77777777" w:rsidR="00722445" w:rsidRPr="00722445" w:rsidRDefault="00722445" w:rsidP="000C15CA">
      <w:pPr>
        <w:widowControl w:val="0"/>
        <w:numPr>
          <w:ilvl w:val="0"/>
          <w:numId w:val="52"/>
        </w:numPr>
        <w:tabs>
          <w:tab w:val="left" w:pos="2840"/>
        </w:tabs>
        <w:autoSpaceDE w:val="0"/>
        <w:autoSpaceDN w:val="0"/>
        <w:adjustRightInd w:val="0"/>
        <w:rPr>
          <w:i/>
          <w:color w:val="000000"/>
        </w:rPr>
      </w:pPr>
      <w:r w:rsidRPr="00722445">
        <w:rPr>
          <w:color w:val="000000"/>
        </w:rPr>
        <w:t>nie przysługuje Wykonawcy:</w:t>
      </w:r>
    </w:p>
    <w:p w14:paraId="4FA7D9ED" w14:textId="77777777" w:rsidR="00722445" w:rsidRPr="00722445" w:rsidRDefault="00722445" w:rsidP="000C15CA">
      <w:pPr>
        <w:widowControl w:val="0"/>
        <w:numPr>
          <w:ilvl w:val="0"/>
          <w:numId w:val="54"/>
        </w:numPr>
        <w:tabs>
          <w:tab w:val="left" w:pos="2840"/>
        </w:tabs>
        <w:autoSpaceDE w:val="0"/>
        <w:autoSpaceDN w:val="0"/>
        <w:adjustRightInd w:val="0"/>
        <w:rPr>
          <w:i/>
          <w:color w:val="000000"/>
        </w:rPr>
      </w:pPr>
      <w:r w:rsidRPr="00722445">
        <w:rPr>
          <w:color w:val="000000"/>
        </w:rPr>
        <w:t>w związku z art. 17 ust. 3 lit. b, d lub e RODO prawo do usunięcia danych osobowych;</w:t>
      </w:r>
    </w:p>
    <w:p w14:paraId="7560455E" w14:textId="77777777" w:rsidR="00722445" w:rsidRPr="00722445" w:rsidRDefault="00722445" w:rsidP="000C15CA">
      <w:pPr>
        <w:widowControl w:val="0"/>
        <w:numPr>
          <w:ilvl w:val="0"/>
          <w:numId w:val="54"/>
        </w:numPr>
        <w:tabs>
          <w:tab w:val="left" w:pos="2840"/>
        </w:tabs>
        <w:autoSpaceDE w:val="0"/>
        <w:autoSpaceDN w:val="0"/>
        <w:adjustRightInd w:val="0"/>
        <w:rPr>
          <w:i/>
          <w:color w:val="000000"/>
        </w:rPr>
      </w:pPr>
      <w:r w:rsidRPr="00722445">
        <w:rPr>
          <w:color w:val="000000"/>
        </w:rPr>
        <w:t>prawo do przenoszenia danych osobowych, o którym mowa w art. 20 RODO;</w:t>
      </w:r>
    </w:p>
    <w:p w14:paraId="0952130D" w14:textId="77777777" w:rsidR="00722445" w:rsidRPr="00722445" w:rsidRDefault="00722445" w:rsidP="000C15CA">
      <w:pPr>
        <w:widowControl w:val="0"/>
        <w:numPr>
          <w:ilvl w:val="0"/>
          <w:numId w:val="54"/>
        </w:numPr>
        <w:tabs>
          <w:tab w:val="left" w:pos="2840"/>
        </w:tabs>
        <w:autoSpaceDE w:val="0"/>
        <w:autoSpaceDN w:val="0"/>
        <w:adjustRightInd w:val="0"/>
        <w:rPr>
          <w:i/>
          <w:color w:val="000000"/>
        </w:rPr>
      </w:pPr>
      <w:r w:rsidRPr="00722445">
        <w:rPr>
          <w:color w:val="000000"/>
        </w:rPr>
        <w:t xml:space="preserve">na podstawie art. 21 RODO prawo sprzeciwu, wobec przetwarzania danych osobowych, gdyż podstawą prawną przetwarzania danych osobowych Wykonawcy jest art. 6 ust. 1 lit. c RODO. </w:t>
      </w:r>
    </w:p>
    <w:p w14:paraId="2CB17C6A" w14:textId="77777777" w:rsidR="00722445" w:rsidRPr="00722445" w:rsidRDefault="00722445" w:rsidP="00722445">
      <w:pPr>
        <w:widowControl w:val="0"/>
        <w:tabs>
          <w:tab w:val="left" w:pos="2840"/>
        </w:tabs>
        <w:autoSpaceDE w:val="0"/>
        <w:autoSpaceDN w:val="0"/>
        <w:adjustRightInd w:val="0"/>
        <w:rPr>
          <w:color w:val="000000"/>
        </w:rPr>
      </w:pPr>
    </w:p>
    <w:p w14:paraId="2FFECC2B" w14:textId="77777777" w:rsidR="00722445" w:rsidRPr="00722445" w:rsidRDefault="00722445" w:rsidP="00722445">
      <w:pPr>
        <w:widowControl w:val="0"/>
        <w:tabs>
          <w:tab w:val="left" w:pos="2840"/>
        </w:tabs>
        <w:autoSpaceDE w:val="0"/>
        <w:autoSpaceDN w:val="0"/>
        <w:adjustRightInd w:val="0"/>
        <w:rPr>
          <w:color w:val="000000"/>
        </w:rPr>
      </w:pPr>
    </w:p>
    <w:p w14:paraId="5CEB6968" w14:textId="77777777" w:rsidR="00722445" w:rsidRPr="00722445" w:rsidRDefault="00722445" w:rsidP="00722445">
      <w:pPr>
        <w:widowControl w:val="0"/>
        <w:autoSpaceDE w:val="0"/>
        <w:autoSpaceDN w:val="0"/>
        <w:adjustRightInd w:val="0"/>
        <w:jc w:val="both"/>
        <w:rPr>
          <w:b/>
          <w:bCs/>
          <w:color w:val="000000"/>
        </w:rPr>
      </w:pPr>
      <w:r w:rsidRPr="00722445">
        <w:rPr>
          <w:b/>
          <w:bCs/>
          <w:color w:val="000000"/>
        </w:rPr>
        <w:t>II. Tryb udzielenia zamówienia</w:t>
      </w:r>
    </w:p>
    <w:p w14:paraId="4E37A82D"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p>
    <w:p w14:paraId="483BA7AE"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1.</w:t>
      </w:r>
      <w:r w:rsidRPr="00722445">
        <w:rPr>
          <w:color w:val="000000"/>
        </w:rPr>
        <w:tab/>
        <w:t xml:space="preserve">Postępowanie prowadzone jest zgodnie z przepisami ustawy z dnia 29 stycznia 2004 roku Prawo zamówień publicznych (Dz. U. z 2019. </w:t>
      </w:r>
      <w:proofErr w:type="spellStart"/>
      <w:r w:rsidRPr="00722445">
        <w:rPr>
          <w:color w:val="000000"/>
        </w:rPr>
        <w:t>poz</w:t>
      </w:r>
      <w:proofErr w:type="spellEnd"/>
      <w:r w:rsidRPr="00722445">
        <w:rPr>
          <w:color w:val="000000"/>
        </w:rPr>
        <w:t xml:space="preserve"> 1843).</w:t>
      </w:r>
    </w:p>
    <w:p w14:paraId="339C962E"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2.</w:t>
      </w:r>
      <w:r w:rsidRPr="00722445">
        <w:rPr>
          <w:color w:val="000000"/>
        </w:rPr>
        <w:tab/>
        <w:t>Postępowanie prowadzone jest w trybie przetargu nieograniczonego o wartości szacunkowej poniżej progów ustalonych na podstawie art. 11 ust. 8 Prawa zamówień publicznych.</w:t>
      </w:r>
    </w:p>
    <w:p w14:paraId="193A1FA1"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3.</w:t>
      </w:r>
      <w:r w:rsidRPr="00722445">
        <w:rPr>
          <w:color w:val="000000"/>
        </w:rPr>
        <w:tab/>
        <w:t xml:space="preserve">Podstawa prawna wyboru trybu udzielenia zamówienia publicznego: </w:t>
      </w:r>
      <w:r w:rsidRPr="00722445">
        <w:rPr>
          <w:color w:val="000000"/>
          <w:highlight w:val="white"/>
        </w:rPr>
        <w:t>art. 10 ust. 1 oraz art. 39 - 46 Prawa zamówień publicznych</w:t>
      </w:r>
      <w:r w:rsidRPr="00722445">
        <w:rPr>
          <w:color w:val="000000"/>
        </w:rPr>
        <w:t>.</w:t>
      </w:r>
    </w:p>
    <w:p w14:paraId="65DC30D0"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4.</w:t>
      </w:r>
      <w:r w:rsidRPr="00722445">
        <w:rPr>
          <w:color w:val="000000"/>
        </w:rPr>
        <w:tab/>
        <w:t>W zakresie nieuregulowanym w niniejszej specyfikacji istotnych warunków zamówienia, zastosowanie mają przepisy ustawy Prawo zamówień publicznych.</w:t>
      </w:r>
    </w:p>
    <w:p w14:paraId="4B4986C9"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5.    W niniejszym postępowaniu  zostanie zastosowana procedura, o której mowa  w art. 24aa ustawy.</w:t>
      </w:r>
    </w:p>
    <w:p w14:paraId="5EC4A416" w14:textId="77777777" w:rsidR="00722445" w:rsidRPr="00722445" w:rsidRDefault="00722445" w:rsidP="00722445">
      <w:pPr>
        <w:widowControl w:val="0"/>
        <w:autoSpaceDE w:val="0"/>
        <w:autoSpaceDN w:val="0"/>
        <w:adjustRightInd w:val="0"/>
        <w:jc w:val="both"/>
        <w:rPr>
          <w:b/>
          <w:bCs/>
          <w:color w:val="000000"/>
        </w:rPr>
      </w:pPr>
    </w:p>
    <w:p w14:paraId="38D7BC61" w14:textId="77777777" w:rsidR="00722445" w:rsidRPr="00722445" w:rsidRDefault="00722445" w:rsidP="00722445">
      <w:pPr>
        <w:widowControl w:val="0"/>
        <w:autoSpaceDE w:val="0"/>
        <w:autoSpaceDN w:val="0"/>
        <w:adjustRightInd w:val="0"/>
        <w:jc w:val="both"/>
        <w:rPr>
          <w:b/>
          <w:bCs/>
          <w:color w:val="000000"/>
        </w:rPr>
      </w:pPr>
      <w:r w:rsidRPr="00722445">
        <w:rPr>
          <w:b/>
          <w:bCs/>
          <w:color w:val="000000"/>
        </w:rPr>
        <w:t>III. Opis przedmiotu zamówienia, w tym wymogi dotyczące zatrudniania na umowę o pracę</w:t>
      </w:r>
    </w:p>
    <w:p w14:paraId="4762ADA7" w14:textId="77777777" w:rsidR="00722445" w:rsidRPr="00722445" w:rsidRDefault="00722445" w:rsidP="00722445">
      <w:pPr>
        <w:widowControl w:val="0"/>
        <w:autoSpaceDE w:val="0"/>
        <w:autoSpaceDN w:val="0"/>
        <w:adjustRightInd w:val="0"/>
        <w:rPr>
          <w:color w:val="000000"/>
          <w:sz w:val="16"/>
          <w:szCs w:val="16"/>
        </w:rPr>
      </w:pPr>
    </w:p>
    <w:p w14:paraId="633D10EC" w14:textId="77777777" w:rsidR="00D967FA" w:rsidRPr="00D967FA" w:rsidRDefault="00D967FA" w:rsidP="000C15CA">
      <w:pPr>
        <w:widowControl w:val="0"/>
        <w:numPr>
          <w:ilvl w:val="0"/>
          <w:numId w:val="58"/>
        </w:numPr>
        <w:tabs>
          <w:tab w:val="left" w:pos="360"/>
        </w:tabs>
        <w:suppressAutoHyphens/>
        <w:spacing w:line="276" w:lineRule="auto"/>
        <w:jc w:val="both"/>
        <w:rPr>
          <w:rFonts w:eastAsia="Calibri"/>
          <w:b/>
          <w:lang w:eastAsia="en-US"/>
        </w:rPr>
      </w:pPr>
      <w:r w:rsidRPr="00D967FA">
        <w:rPr>
          <w:rFonts w:eastAsia="Calibri"/>
          <w:b/>
          <w:lang w:val="x-none" w:eastAsia="en-US"/>
        </w:rPr>
        <w:t>Przedmiotem opracowania jest</w:t>
      </w:r>
      <w:r w:rsidRPr="00D967FA">
        <w:rPr>
          <w:rFonts w:eastAsia="Calibri"/>
          <w:b/>
          <w:lang w:eastAsia="en-US"/>
        </w:rPr>
        <w:t>:</w:t>
      </w:r>
    </w:p>
    <w:p w14:paraId="38BF07E0" w14:textId="77777777" w:rsidR="00D967FA" w:rsidRPr="00D967FA" w:rsidRDefault="00D967FA" w:rsidP="000C15CA">
      <w:pPr>
        <w:widowControl w:val="0"/>
        <w:numPr>
          <w:ilvl w:val="0"/>
          <w:numId w:val="57"/>
        </w:numPr>
        <w:tabs>
          <w:tab w:val="left" w:pos="360"/>
        </w:tabs>
        <w:suppressAutoHyphens/>
        <w:spacing w:line="276" w:lineRule="auto"/>
        <w:jc w:val="both"/>
        <w:rPr>
          <w:rFonts w:eastAsia="Calibri"/>
          <w:lang w:eastAsia="en-US"/>
        </w:rPr>
      </w:pPr>
      <w:r w:rsidRPr="00D967FA">
        <w:rPr>
          <w:rFonts w:eastAsia="Calibri"/>
          <w:lang w:eastAsia="en-US"/>
        </w:rPr>
        <w:t>Modernizacja boiska sportowego przy Szkole Podstawowej w Czermnie</w:t>
      </w:r>
    </w:p>
    <w:p w14:paraId="139DE38F" w14:textId="77777777" w:rsidR="00D967FA" w:rsidRPr="00D967FA" w:rsidRDefault="00D967FA" w:rsidP="000C15CA">
      <w:pPr>
        <w:widowControl w:val="0"/>
        <w:numPr>
          <w:ilvl w:val="0"/>
          <w:numId w:val="57"/>
        </w:numPr>
        <w:tabs>
          <w:tab w:val="left" w:pos="360"/>
        </w:tabs>
        <w:suppressAutoHyphens/>
        <w:spacing w:line="276" w:lineRule="auto"/>
        <w:jc w:val="both"/>
        <w:rPr>
          <w:rFonts w:eastAsia="Calibri"/>
          <w:lang w:eastAsia="en-US"/>
        </w:rPr>
      </w:pPr>
      <w:r w:rsidRPr="00D967FA">
        <w:rPr>
          <w:rFonts w:eastAsia="Calibri"/>
          <w:lang w:eastAsia="en-US"/>
        </w:rPr>
        <w:t>Modernizacja boiska sportowego przy Szkole Podstawowej w Fałkowie</w:t>
      </w:r>
    </w:p>
    <w:p w14:paraId="2B2FADDB" w14:textId="77777777" w:rsidR="00D967FA" w:rsidRPr="00D967FA" w:rsidRDefault="00D967FA" w:rsidP="00D967FA">
      <w:pPr>
        <w:widowControl w:val="0"/>
        <w:tabs>
          <w:tab w:val="left" w:pos="360"/>
        </w:tabs>
        <w:suppressAutoHyphens/>
        <w:spacing w:line="276" w:lineRule="auto"/>
        <w:ind w:left="993"/>
        <w:jc w:val="both"/>
        <w:rPr>
          <w:rFonts w:eastAsia="Calibri"/>
          <w:lang w:eastAsia="en-US"/>
        </w:rPr>
      </w:pPr>
    </w:p>
    <w:p w14:paraId="5F2D7A48" w14:textId="77777777" w:rsidR="00D967FA" w:rsidRPr="00D967FA" w:rsidRDefault="00D967FA" w:rsidP="00D967FA">
      <w:pPr>
        <w:widowControl w:val="0"/>
        <w:tabs>
          <w:tab w:val="left" w:pos="360"/>
        </w:tabs>
        <w:suppressAutoHyphens/>
        <w:spacing w:line="276" w:lineRule="auto"/>
        <w:ind w:left="720"/>
        <w:jc w:val="both"/>
        <w:rPr>
          <w:rFonts w:eastAsia="Calibri"/>
          <w:b/>
          <w:lang w:eastAsia="en-US"/>
        </w:rPr>
      </w:pPr>
      <w:r w:rsidRPr="00D967FA">
        <w:rPr>
          <w:rFonts w:eastAsia="Calibri"/>
          <w:b/>
          <w:lang w:eastAsia="en-US"/>
        </w:rPr>
        <w:t>Przedmiot zamówienia obejmuje</w:t>
      </w:r>
      <w:r w:rsidRPr="00D967FA">
        <w:rPr>
          <w:rFonts w:eastAsia="Calibri"/>
          <w:b/>
          <w:lang w:val="x-none" w:eastAsia="en-US"/>
        </w:rPr>
        <w:t>:</w:t>
      </w:r>
    </w:p>
    <w:p w14:paraId="6EB9002F" w14:textId="77777777" w:rsidR="00D967FA" w:rsidRPr="00D967FA" w:rsidRDefault="00D967FA" w:rsidP="00D967FA">
      <w:pPr>
        <w:widowControl w:val="0"/>
        <w:tabs>
          <w:tab w:val="left" w:pos="360"/>
        </w:tabs>
        <w:suppressAutoHyphens/>
        <w:spacing w:line="276" w:lineRule="auto"/>
        <w:ind w:left="993"/>
        <w:jc w:val="both"/>
        <w:rPr>
          <w:rFonts w:eastAsia="Calibri"/>
          <w:lang w:val="x-none" w:eastAsia="en-US"/>
        </w:rPr>
      </w:pPr>
    </w:p>
    <w:p w14:paraId="4A48F7B8" w14:textId="77777777" w:rsidR="00D967FA" w:rsidRPr="00D967FA" w:rsidRDefault="00D967FA" w:rsidP="00D967FA">
      <w:pPr>
        <w:widowControl w:val="0"/>
        <w:tabs>
          <w:tab w:val="left" w:pos="360"/>
        </w:tabs>
        <w:suppressAutoHyphens/>
        <w:spacing w:line="276" w:lineRule="auto"/>
        <w:ind w:left="993"/>
        <w:jc w:val="both"/>
        <w:rPr>
          <w:rFonts w:eastAsia="Calibri"/>
          <w:b/>
          <w:lang w:val="x-none" w:eastAsia="en-US"/>
        </w:rPr>
      </w:pPr>
      <w:r w:rsidRPr="00D967FA">
        <w:rPr>
          <w:rFonts w:eastAsia="Calibri"/>
          <w:b/>
          <w:lang w:val="x-none" w:eastAsia="en-US"/>
        </w:rPr>
        <w:t>Modernizacja boiska sportowego przy Szkole Podstawowej w Czermnie</w:t>
      </w:r>
    </w:p>
    <w:p w14:paraId="6C54365E" w14:textId="77777777" w:rsidR="00D967FA" w:rsidRPr="00D967FA" w:rsidRDefault="00D967FA" w:rsidP="00D967FA">
      <w:pPr>
        <w:widowControl w:val="0"/>
        <w:tabs>
          <w:tab w:val="left" w:pos="360"/>
        </w:tabs>
        <w:suppressAutoHyphens/>
        <w:spacing w:line="276" w:lineRule="auto"/>
        <w:ind w:left="993"/>
        <w:jc w:val="both"/>
        <w:rPr>
          <w:rFonts w:eastAsia="Calibri"/>
          <w:lang w:val="x-none" w:eastAsia="en-US"/>
        </w:rPr>
      </w:pPr>
    </w:p>
    <w:p w14:paraId="75B69CE5" w14:textId="77777777" w:rsidR="00D967FA" w:rsidRPr="00D967FA" w:rsidRDefault="00D967FA" w:rsidP="000C15CA">
      <w:pPr>
        <w:widowControl w:val="0"/>
        <w:numPr>
          <w:ilvl w:val="0"/>
          <w:numId w:val="59"/>
        </w:numPr>
        <w:tabs>
          <w:tab w:val="left" w:pos="360"/>
        </w:tabs>
        <w:suppressAutoHyphens/>
        <w:spacing w:line="276" w:lineRule="auto"/>
        <w:jc w:val="both"/>
        <w:rPr>
          <w:rFonts w:eastAsia="Calibri"/>
          <w:lang w:eastAsia="en-US"/>
        </w:rPr>
      </w:pPr>
      <w:r w:rsidRPr="00D967FA">
        <w:rPr>
          <w:rFonts w:eastAsia="Calibri"/>
          <w:lang w:val="x-none" w:eastAsia="en-US"/>
        </w:rPr>
        <w:t xml:space="preserve">Roboty rozbiórkowe - demontaż </w:t>
      </w:r>
      <w:r w:rsidRPr="00D967FA">
        <w:rPr>
          <w:rFonts w:eastAsia="Calibri"/>
          <w:lang w:eastAsia="en-US"/>
        </w:rPr>
        <w:t xml:space="preserve">metalowego </w:t>
      </w:r>
      <w:r w:rsidRPr="00D967FA">
        <w:rPr>
          <w:rFonts w:eastAsia="Calibri"/>
          <w:lang w:val="x-none" w:eastAsia="en-US"/>
        </w:rPr>
        <w:t xml:space="preserve">ogrodzenia </w:t>
      </w:r>
      <w:r w:rsidRPr="00D967FA">
        <w:rPr>
          <w:rFonts w:eastAsia="Calibri"/>
          <w:lang w:eastAsia="en-US"/>
        </w:rPr>
        <w:t>z utylizacją. Ogrodzenie o wysokości 4m z siatki stalowej, słupki z rur. Długość ogrodzenia do demontażu 29,6m+13,8m+29,6m+13,8m</w:t>
      </w:r>
    </w:p>
    <w:p w14:paraId="79ADFAFE" w14:textId="77777777" w:rsidR="00D967FA" w:rsidRPr="00D967FA" w:rsidRDefault="00D967FA" w:rsidP="000C15CA">
      <w:pPr>
        <w:widowControl w:val="0"/>
        <w:numPr>
          <w:ilvl w:val="0"/>
          <w:numId w:val="59"/>
        </w:numPr>
        <w:tabs>
          <w:tab w:val="left" w:pos="360"/>
        </w:tabs>
        <w:suppressAutoHyphens/>
        <w:spacing w:line="276" w:lineRule="auto"/>
        <w:jc w:val="both"/>
        <w:rPr>
          <w:rFonts w:eastAsia="Calibri"/>
          <w:lang w:eastAsia="en-US"/>
        </w:rPr>
      </w:pPr>
      <w:r w:rsidRPr="00D967FA">
        <w:rPr>
          <w:rFonts w:eastAsia="Calibri"/>
          <w:lang w:eastAsia="en-US"/>
        </w:rPr>
        <w:t xml:space="preserve">Ułożenie </w:t>
      </w:r>
      <w:r w:rsidRPr="00D967FA">
        <w:rPr>
          <w:rFonts w:eastAsia="Calibri"/>
          <w:lang w:val="x-none" w:eastAsia="en-US"/>
        </w:rPr>
        <w:t>nawierzchni poliuretanow</w:t>
      </w:r>
      <w:r w:rsidRPr="00D967FA">
        <w:rPr>
          <w:rFonts w:eastAsia="Calibri"/>
          <w:lang w:eastAsia="en-US"/>
        </w:rPr>
        <w:t>ej na powierzchni</w:t>
      </w:r>
      <w:r w:rsidRPr="00D967FA">
        <w:rPr>
          <w:rFonts w:eastAsia="Calibri"/>
          <w:lang w:val="x-none" w:eastAsia="en-US"/>
        </w:rPr>
        <w:t xml:space="preserve"> </w:t>
      </w:r>
      <w:r w:rsidRPr="00D967FA">
        <w:rPr>
          <w:rFonts w:eastAsia="Calibri"/>
          <w:lang w:eastAsia="en-US"/>
        </w:rPr>
        <w:t>betonowej o wymiarach</w:t>
      </w:r>
      <w:r w:rsidRPr="00D967FA">
        <w:rPr>
          <w:rFonts w:eastAsia="Calibri"/>
          <w:lang w:val="x-none" w:eastAsia="en-US"/>
        </w:rPr>
        <w:t>29,6mx13,8m</w:t>
      </w:r>
      <w:r w:rsidRPr="00D967FA">
        <w:rPr>
          <w:rFonts w:eastAsia="Calibri"/>
          <w:lang w:eastAsia="en-US"/>
        </w:rPr>
        <w:t>. Nawierzchnia poliuretanowa 13mm na warstwie ET (elastycznej poliuretanowej warstwie podkładowej) o grubości 35mm. Istniejącą nawierzchnię betonową oczyścić mechanicznie przed ułożeniem warstwy poliuretanowej. Nawierzchnia boiska w dwóch kolorach, Powierzchnia poliuretanowa w kolorze zielonym z wyodrębnionym polem gry w kolorze ceglanym (</w:t>
      </w:r>
      <w:proofErr w:type="spellStart"/>
      <w:r w:rsidRPr="00D967FA">
        <w:rPr>
          <w:rFonts w:eastAsia="Calibri"/>
          <w:lang w:eastAsia="en-US"/>
        </w:rPr>
        <w:t>ewent.pomarańczowy</w:t>
      </w:r>
      <w:proofErr w:type="spellEnd"/>
      <w:r w:rsidRPr="00D967FA">
        <w:rPr>
          <w:rFonts w:eastAsia="Calibri"/>
          <w:lang w:eastAsia="en-US"/>
        </w:rPr>
        <w:t xml:space="preserve">).  </w:t>
      </w:r>
      <w:proofErr w:type="spellStart"/>
      <w:r w:rsidRPr="00D967FA">
        <w:rPr>
          <w:rFonts w:eastAsia="Calibri"/>
          <w:lang w:eastAsia="en-US"/>
        </w:rPr>
        <w:t>Oliniowanie</w:t>
      </w:r>
      <w:proofErr w:type="spellEnd"/>
      <w:r w:rsidRPr="00D967FA">
        <w:rPr>
          <w:rFonts w:eastAsia="Calibri"/>
          <w:lang w:eastAsia="en-US"/>
        </w:rPr>
        <w:t xml:space="preserve"> na powierzchni poliuretanowej należy wykonać w kolorach odróżniających zarysy boisk dla różnych dyscyplin sportowych, </w:t>
      </w:r>
      <w:proofErr w:type="spellStart"/>
      <w:r w:rsidRPr="00D967FA">
        <w:rPr>
          <w:rFonts w:eastAsia="Calibri"/>
          <w:lang w:eastAsia="en-US"/>
        </w:rPr>
        <w:t>tj</w:t>
      </w:r>
      <w:proofErr w:type="spellEnd"/>
      <w:r w:rsidRPr="00D967FA">
        <w:rPr>
          <w:rFonts w:eastAsia="Calibri"/>
          <w:lang w:eastAsia="en-US"/>
        </w:rPr>
        <w:t xml:space="preserve">: siatkówka, tenis ziemny i badminton.  Kolor linii należy uzgodnić z Inwestorem. </w:t>
      </w:r>
    </w:p>
    <w:p w14:paraId="2282E194" w14:textId="77777777" w:rsidR="00D967FA" w:rsidRPr="00D967FA" w:rsidRDefault="00D967FA" w:rsidP="00D967FA">
      <w:pPr>
        <w:widowControl w:val="0"/>
        <w:tabs>
          <w:tab w:val="left" w:pos="360"/>
        </w:tabs>
        <w:suppressAutoHyphens/>
        <w:spacing w:line="276" w:lineRule="auto"/>
        <w:ind w:left="993"/>
        <w:jc w:val="both"/>
        <w:rPr>
          <w:rFonts w:eastAsia="Calibri"/>
          <w:lang w:eastAsia="en-US"/>
        </w:rPr>
      </w:pPr>
      <w:r w:rsidRPr="00D967FA">
        <w:rPr>
          <w:rFonts w:eastAsia="Calibri"/>
          <w:lang w:eastAsia="en-US"/>
        </w:rPr>
        <w:t>Uwaga: przy doborze kolorystyki, należy zwrócić uwagę na odporność danego koloru na światło słoneczne i promieniowanie UV</w:t>
      </w:r>
    </w:p>
    <w:p w14:paraId="1214B59F" w14:textId="5E8F8DA1" w:rsidR="00D967FA" w:rsidRPr="00D967FA" w:rsidRDefault="00D967FA" w:rsidP="000C15CA">
      <w:pPr>
        <w:widowControl w:val="0"/>
        <w:numPr>
          <w:ilvl w:val="0"/>
          <w:numId w:val="59"/>
        </w:numPr>
        <w:tabs>
          <w:tab w:val="left" w:pos="360"/>
        </w:tabs>
        <w:suppressAutoHyphens/>
        <w:spacing w:line="276" w:lineRule="auto"/>
        <w:jc w:val="both"/>
        <w:rPr>
          <w:rFonts w:eastAsia="Calibri"/>
          <w:lang w:eastAsia="en-US"/>
        </w:rPr>
      </w:pPr>
      <w:r w:rsidRPr="00D967FA">
        <w:rPr>
          <w:rFonts w:eastAsia="Calibri"/>
          <w:lang w:val="x-none" w:eastAsia="en-US"/>
        </w:rPr>
        <w:t xml:space="preserve">Budowa ogrodzenia </w:t>
      </w:r>
      <w:r w:rsidRPr="00D967FA">
        <w:rPr>
          <w:rFonts w:eastAsia="Calibri"/>
          <w:lang w:eastAsia="en-US"/>
        </w:rPr>
        <w:t xml:space="preserve">o wysokości 4 m i całkowitej długości </w:t>
      </w:r>
      <w:r w:rsidRPr="00D967FA">
        <w:rPr>
          <w:rFonts w:eastAsia="Calibri"/>
          <w:lang w:val="x-none" w:eastAsia="en-US"/>
        </w:rPr>
        <w:t>2x(29,6m+13,8m)</w:t>
      </w:r>
      <w:r w:rsidRPr="00D967FA">
        <w:rPr>
          <w:rFonts w:eastAsia="Calibri"/>
          <w:lang w:eastAsia="en-US"/>
        </w:rPr>
        <w:t>. W ogrodzeniu</w:t>
      </w:r>
      <w:r w:rsidRPr="00D967FA">
        <w:rPr>
          <w:rFonts w:eastAsia="Calibri"/>
          <w:lang w:val="x-none" w:eastAsia="en-US"/>
        </w:rPr>
        <w:t xml:space="preserve"> bram</w:t>
      </w:r>
      <w:r w:rsidRPr="00D967FA">
        <w:rPr>
          <w:rFonts w:eastAsia="Calibri"/>
          <w:lang w:eastAsia="en-US"/>
        </w:rPr>
        <w:t>a techniczna</w:t>
      </w:r>
      <w:r w:rsidRPr="00D967FA">
        <w:rPr>
          <w:rFonts w:eastAsia="Calibri"/>
          <w:lang w:val="x-none" w:eastAsia="en-US"/>
        </w:rPr>
        <w:t xml:space="preserve"> i furtk</w:t>
      </w:r>
      <w:r w:rsidRPr="00D967FA">
        <w:rPr>
          <w:rFonts w:eastAsia="Calibri"/>
          <w:lang w:eastAsia="en-US"/>
        </w:rPr>
        <w:t>a. Ogrodzenie w formie -</w:t>
      </w:r>
      <w:proofErr w:type="spellStart"/>
      <w:r w:rsidRPr="00D967FA">
        <w:rPr>
          <w:rFonts w:eastAsia="Calibri"/>
          <w:lang w:eastAsia="en-US"/>
        </w:rPr>
        <w:t>piłkochwytów</w:t>
      </w:r>
      <w:proofErr w:type="spellEnd"/>
      <w:r w:rsidRPr="00D967FA">
        <w:rPr>
          <w:rFonts w:eastAsia="Calibri"/>
          <w:lang w:eastAsia="en-US"/>
        </w:rPr>
        <w:t xml:space="preserve"> -siatka ochronna na boisko zewnętrzne polietylenowa o wys. 4 m, oczka 100 x 100 mm, gr. splotu 2-3 mm, kolor zielony. Słupy stalowe cynkowane ogniowo (profil 80 x 80 mm lub fi 80mm) lub malowane proszkowo na kolor zielony (wykonanie i montaż zgodnie z zaleceniami producenta). Uwaga: z uwagi na grę w tenisa ziemnego, dół siatki ogrodzeniowej na wysokości nie mniejszej niż 1,2m powinien posiadać oczka 50x50mm lub  należy dodatkowo zamontować siatkę polietylenową o wysokości 1,2 m o oczkach 50x50mm, która uniemożliwi przedostawanie się piłki od tenisa na zewnątrz obiektu</w:t>
      </w:r>
    </w:p>
    <w:p w14:paraId="3F8859D9" w14:textId="77777777" w:rsidR="00D967FA" w:rsidRPr="00D967FA" w:rsidRDefault="00D967FA" w:rsidP="000C15CA">
      <w:pPr>
        <w:widowControl w:val="0"/>
        <w:numPr>
          <w:ilvl w:val="0"/>
          <w:numId w:val="59"/>
        </w:numPr>
        <w:tabs>
          <w:tab w:val="left" w:pos="360"/>
        </w:tabs>
        <w:suppressAutoHyphens/>
        <w:spacing w:line="276" w:lineRule="auto"/>
        <w:jc w:val="both"/>
        <w:rPr>
          <w:rFonts w:eastAsia="Calibri"/>
          <w:lang w:val="x-none" w:eastAsia="en-US"/>
        </w:rPr>
      </w:pPr>
      <w:r w:rsidRPr="00D967FA">
        <w:rPr>
          <w:rFonts w:eastAsia="Calibri"/>
          <w:lang w:val="x-none" w:eastAsia="en-US"/>
        </w:rPr>
        <w:t>Tulej</w:t>
      </w:r>
      <w:r w:rsidRPr="00D967FA">
        <w:rPr>
          <w:rFonts w:eastAsia="Calibri"/>
          <w:lang w:eastAsia="en-US"/>
        </w:rPr>
        <w:t>e</w:t>
      </w:r>
      <w:r w:rsidRPr="00D967FA">
        <w:rPr>
          <w:rFonts w:eastAsia="Calibri"/>
          <w:lang w:val="x-none" w:eastAsia="en-US"/>
        </w:rPr>
        <w:t xml:space="preserve"> aluminiow</w:t>
      </w:r>
      <w:r w:rsidRPr="00D967FA">
        <w:rPr>
          <w:rFonts w:eastAsia="Calibri"/>
          <w:lang w:eastAsia="en-US"/>
        </w:rPr>
        <w:t>e</w:t>
      </w:r>
      <w:r w:rsidRPr="00D967FA">
        <w:rPr>
          <w:rFonts w:eastAsia="Calibri"/>
          <w:lang w:val="x-none" w:eastAsia="en-US"/>
        </w:rPr>
        <w:t xml:space="preserve"> do słupków</w:t>
      </w:r>
      <w:r w:rsidRPr="00D967FA">
        <w:rPr>
          <w:rFonts w:eastAsia="Calibri"/>
          <w:lang w:eastAsia="en-US"/>
        </w:rPr>
        <w:t xml:space="preserve"> należy zamontować symetrycznie przed ułożeniem nawierzchni poliuretanowej. Ilość 2 </w:t>
      </w:r>
      <w:proofErr w:type="spellStart"/>
      <w:r w:rsidRPr="00D967FA">
        <w:rPr>
          <w:rFonts w:eastAsia="Calibri"/>
          <w:lang w:eastAsia="en-US"/>
        </w:rPr>
        <w:t>szt</w:t>
      </w:r>
      <w:proofErr w:type="spellEnd"/>
      <w:r w:rsidRPr="00D967FA">
        <w:rPr>
          <w:rFonts w:eastAsia="Calibri"/>
          <w:lang w:eastAsia="en-US"/>
        </w:rPr>
        <w:t xml:space="preserve">, </w:t>
      </w:r>
      <w:proofErr w:type="spellStart"/>
      <w:r w:rsidRPr="00D967FA">
        <w:rPr>
          <w:rFonts w:eastAsia="Calibri"/>
          <w:lang w:eastAsia="en-US"/>
        </w:rPr>
        <w:t>tj</w:t>
      </w:r>
      <w:proofErr w:type="spellEnd"/>
      <w:r w:rsidRPr="00D967FA">
        <w:rPr>
          <w:rFonts w:eastAsia="Calibri"/>
          <w:lang w:eastAsia="en-US"/>
        </w:rPr>
        <w:t xml:space="preserve"> 1 </w:t>
      </w:r>
      <w:proofErr w:type="spellStart"/>
      <w:r w:rsidRPr="00D967FA">
        <w:rPr>
          <w:rFonts w:eastAsia="Calibri"/>
          <w:lang w:eastAsia="en-US"/>
        </w:rPr>
        <w:t>kpl</w:t>
      </w:r>
      <w:proofErr w:type="spellEnd"/>
      <w:r w:rsidRPr="00D967FA">
        <w:rPr>
          <w:rFonts w:eastAsia="Calibri"/>
          <w:lang w:eastAsia="en-US"/>
        </w:rPr>
        <w:t>.</w:t>
      </w:r>
    </w:p>
    <w:p w14:paraId="6CEB9F70" w14:textId="77777777" w:rsidR="00D967FA" w:rsidRPr="00D967FA" w:rsidRDefault="00D967FA" w:rsidP="000C15CA">
      <w:pPr>
        <w:widowControl w:val="0"/>
        <w:numPr>
          <w:ilvl w:val="0"/>
          <w:numId w:val="59"/>
        </w:numPr>
        <w:tabs>
          <w:tab w:val="left" w:pos="360"/>
        </w:tabs>
        <w:suppressAutoHyphens/>
        <w:spacing w:line="276" w:lineRule="auto"/>
        <w:jc w:val="both"/>
        <w:rPr>
          <w:rFonts w:eastAsia="Calibri"/>
          <w:lang w:val="x-none" w:eastAsia="en-US"/>
        </w:rPr>
      </w:pPr>
      <w:r w:rsidRPr="00D967FA">
        <w:rPr>
          <w:rFonts w:eastAsia="Calibri"/>
          <w:lang w:val="x-none" w:eastAsia="en-US"/>
        </w:rPr>
        <w:t>Wyposażenie boiska - słupki aluminiowe uniwersalne</w:t>
      </w:r>
      <w:r w:rsidRPr="00D967FA">
        <w:rPr>
          <w:rFonts w:eastAsia="Calibri"/>
          <w:lang w:eastAsia="en-US"/>
        </w:rPr>
        <w:t>, z regulacją wysokości siatki, umożliwiające grę w tenisa ziemnego, badmintona oraz w siatkówkę</w:t>
      </w:r>
    </w:p>
    <w:p w14:paraId="26508213" w14:textId="77777777" w:rsidR="00D967FA" w:rsidRPr="00D967FA" w:rsidRDefault="00D967FA" w:rsidP="000C15CA">
      <w:pPr>
        <w:widowControl w:val="0"/>
        <w:numPr>
          <w:ilvl w:val="0"/>
          <w:numId w:val="59"/>
        </w:numPr>
        <w:tabs>
          <w:tab w:val="left" w:pos="360"/>
        </w:tabs>
        <w:suppressAutoHyphens/>
        <w:spacing w:line="276" w:lineRule="auto"/>
        <w:jc w:val="both"/>
        <w:rPr>
          <w:rFonts w:eastAsia="Calibri"/>
          <w:lang w:val="x-none" w:eastAsia="en-US"/>
        </w:rPr>
      </w:pPr>
      <w:r w:rsidRPr="00D967FA">
        <w:rPr>
          <w:rFonts w:eastAsia="Calibri"/>
          <w:lang w:val="x-none" w:eastAsia="en-US"/>
        </w:rPr>
        <w:t>Wyposażenie boiska - osłona do słupków do siatkówki</w:t>
      </w:r>
    </w:p>
    <w:p w14:paraId="799AEC70" w14:textId="77777777" w:rsidR="00D967FA" w:rsidRPr="00D967FA" w:rsidRDefault="00D967FA" w:rsidP="000C15CA">
      <w:pPr>
        <w:widowControl w:val="0"/>
        <w:numPr>
          <w:ilvl w:val="0"/>
          <w:numId w:val="59"/>
        </w:numPr>
        <w:tabs>
          <w:tab w:val="left" w:pos="360"/>
        </w:tabs>
        <w:suppressAutoHyphens/>
        <w:spacing w:line="276" w:lineRule="auto"/>
        <w:jc w:val="both"/>
        <w:rPr>
          <w:rFonts w:eastAsia="Calibri"/>
          <w:lang w:val="x-none" w:eastAsia="en-US"/>
        </w:rPr>
      </w:pPr>
      <w:r w:rsidRPr="00D967FA">
        <w:rPr>
          <w:rFonts w:eastAsia="Calibri"/>
          <w:lang w:val="x-none" w:eastAsia="en-US"/>
        </w:rPr>
        <w:t>Wyposażenie boiska - siatka do siatkówki</w:t>
      </w:r>
    </w:p>
    <w:p w14:paraId="476D8736" w14:textId="77777777" w:rsidR="00D967FA" w:rsidRPr="00D967FA" w:rsidRDefault="00D967FA" w:rsidP="000C15CA">
      <w:pPr>
        <w:widowControl w:val="0"/>
        <w:numPr>
          <w:ilvl w:val="0"/>
          <w:numId w:val="59"/>
        </w:numPr>
        <w:tabs>
          <w:tab w:val="left" w:pos="360"/>
        </w:tabs>
        <w:suppressAutoHyphens/>
        <w:spacing w:line="276" w:lineRule="auto"/>
        <w:jc w:val="both"/>
        <w:rPr>
          <w:rFonts w:eastAsia="Calibri"/>
          <w:lang w:val="x-none" w:eastAsia="en-US"/>
        </w:rPr>
      </w:pPr>
      <w:r w:rsidRPr="00D967FA">
        <w:rPr>
          <w:rFonts w:eastAsia="Calibri"/>
          <w:lang w:val="x-none" w:eastAsia="en-US"/>
        </w:rPr>
        <w:t>Wyposażenie boiska - siatka do tenisa</w:t>
      </w:r>
    </w:p>
    <w:p w14:paraId="4FE90CA4" w14:textId="77777777" w:rsidR="00D967FA" w:rsidRPr="00D967FA" w:rsidRDefault="00D967FA" w:rsidP="000C15CA">
      <w:pPr>
        <w:widowControl w:val="0"/>
        <w:numPr>
          <w:ilvl w:val="0"/>
          <w:numId w:val="59"/>
        </w:numPr>
        <w:tabs>
          <w:tab w:val="left" w:pos="360"/>
        </w:tabs>
        <w:suppressAutoHyphens/>
        <w:spacing w:line="276" w:lineRule="auto"/>
        <w:jc w:val="both"/>
        <w:rPr>
          <w:rFonts w:eastAsia="Calibri"/>
          <w:lang w:val="x-none" w:eastAsia="en-US"/>
        </w:rPr>
      </w:pPr>
      <w:r w:rsidRPr="00D967FA">
        <w:rPr>
          <w:rFonts w:eastAsia="Calibri"/>
          <w:lang w:val="x-none" w:eastAsia="en-US"/>
        </w:rPr>
        <w:t xml:space="preserve">Wyposażenie boiska - siatka do </w:t>
      </w:r>
      <w:proofErr w:type="spellStart"/>
      <w:r w:rsidRPr="00D967FA">
        <w:rPr>
          <w:rFonts w:eastAsia="Calibri"/>
          <w:lang w:val="x-none" w:eastAsia="en-US"/>
        </w:rPr>
        <w:t>badbingtona</w:t>
      </w:r>
      <w:proofErr w:type="spellEnd"/>
    </w:p>
    <w:p w14:paraId="3A96CA3E" w14:textId="77777777" w:rsidR="00D967FA" w:rsidRPr="00D967FA" w:rsidRDefault="00D967FA" w:rsidP="000C15CA">
      <w:pPr>
        <w:widowControl w:val="0"/>
        <w:numPr>
          <w:ilvl w:val="0"/>
          <w:numId w:val="59"/>
        </w:numPr>
        <w:tabs>
          <w:tab w:val="left" w:pos="360"/>
        </w:tabs>
        <w:suppressAutoHyphens/>
        <w:spacing w:line="276" w:lineRule="auto"/>
        <w:jc w:val="both"/>
        <w:rPr>
          <w:rFonts w:eastAsia="Calibri"/>
          <w:lang w:val="x-none" w:eastAsia="en-US"/>
        </w:rPr>
      </w:pPr>
      <w:r w:rsidRPr="00D967FA">
        <w:rPr>
          <w:rFonts w:eastAsia="Calibri"/>
          <w:lang w:val="x-none" w:eastAsia="en-US"/>
        </w:rPr>
        <w:t>Rakiety do tenisa ziemnego</w:t>
      </w:r>
      <w:r w:rsidRPr="00D967FA">
        <w:rPr>
          <w:rFonts w:eastAsia="Calibri"/>
          <w:lang w:eastAsia="en-US"/>
        </w:rPr>
        <w:t xml:space="preserve"> – 4 </w:t>
      </w:r>
      <w:proofErr w:type="spellStart"/>
      <w:r w:rsidRPr="00D967FA">
        <w:rPr>
          <w:rFonts w:eastAsia="Calibri"/>
          <w:lang w:eastAsia="en-US"/>
        </w:rPr>
        <w:t>szt</w:t>
      </w:r>
      <w:proofErr w:type="spellEnd"/>
      <w:r w:rsidRPr="00D967FA">
        <w:rPr>
          <w:rFonts w:eastAsia="Calibri"/>
          <w:lang w:eastAsia="en-US"/>
        </w:rPr>
        <w:t xml:space="preserve">, tj.2 </w:t>
      </w:r>
      <w:proofErr w:type="spellStart"/>
      <w:r w:rsidRPr="00D967FA">
        <w:rPr>
          <w:rFonts w:eastAsia="Calibri"/>
          <w:lang w:eastAsia="en-US"/>
        </w:rPr>
        <w:t>kpl</w:t>
      </w:r>
      <w:proofErr w:type="spellEnd"/>
    </w:p>
    <w:p w14:paraId="45D97E1F" w14:textId="77777777" w:rsidR="00D967FA" w:rsidRPr="00D967FA" w:rsidRDefault="00D967FA" w:rsidP="000C15CA">
      <w:pPr>
        <w:widowControl w:val="0"/>
        <w:numPr>
          <w:ilvl w:val="0"/>
          <w:numId w:val="59"/>
        </w:numPr>
        <w:tabs>
          <w:tab w:val="left" w:pos="360"/>
        </w:tabs>
        <w:suppressAutoHyphens/>
        <w:spacing w:line="276" w:lineRule="auto"/>
        <w:jc w:val="both"/>
        <w:rPr>
          <w:rFonts w:eastAsia="Calibri"/>
          <w:lang w:val="x-none" w:eastAsia="en-US"/>
        </w:rPr>
      </w:pPr>
      <w:r w:rsidRPr="00D967FA">
        <w:rPr>
          <w:rFonts w:eastAsia="Calibri"/>
          <w:lang w:val="x-none" w:eastAsia="en-US"/>
        </w:rPr>
        <w:t>Rakiety do badmintona</w:t>
      </w:r>
      <w:r w:rsidRPr="00D967FA">
        <w:rPr>
          <w:rFonts w:eastAsia="Calibri"/>
          <w:lang w:eastAsia="en-US"/>
        </w:rPr>
        <w:t xml:space="preserve">-4 </w:t>
      </w:r>
      <w:proofErr w:type="spellStart"/>
      <w:r w:rsidRPr="00D967FA">
        <w:rPr>
          <w:rFonts w:eastAsia="Calibri"/>
          <w:lang w:eastAsia="en-US"/>
        </w:rPr>
        <w:t>szt</w:t>
      </w:r>
      <w:proofErr w:type="spellEnd"/>
      <w:r w:rsidRPr="00D967FA">
        <w:rPr>
          <w:rFonts w:eastAsia="Calibri"/>
          <w:lang w:eastAsia="en-US"/>
        </w:rPr>
        <w:t>, tj.2kpl</w:t>
      </w:r>
    </w:p>
    <w:p w14:paraId="43C83DAF" w14:textId="77777777" w:rsidR="00D967FA" w:rsidRPr="00D967FA" w:rsidRDefault="00D967FA" w:rsidP="000C15CA">
      <w:pPr>
        <w:widowControl w:val="0"/>
        <w:numPr>
          <w:ilvl w:val="0"/>
          <w:numId w:val="59"/>
        </w:numPr>
        <w:tabs>
          <w:tab w:val="left" w:pos="360"/>
        </w:tabs>
        <w:suppressAutoHyphens/>
        <w:spacing w:line="276" w:lineRule="auto"/>
        <w:jc w:val="both"/>
        <w:rPr>
          <w:rFonts w:eastAsia="Calibri"/>
          <w:lang w:eastAsia="en-US"/>
        </w:rPr>
      </w:pPr>
      <w:r w:rsidRPr="00D967FA">
        <w:rPr>
          <w:rFonts w:eastAsia="Calibri"/>
          <w:lang w:val="x-none" w:eastAsia="en-US"/>
        </w:rPr>
        <w:t xml:space="preserve">Utwardzenie terenu z kostki brukowej z podbudową - dojście do boiska </w:t>
      </w:r>
      <w:r w:rsidRPr="00D967FA">
        <w:rPr>
          <w:rFonts w:eastAsia="Calibri"/>
          <w:lang w:eastAsia="en-US"/>
        </w:rPr>
        <w:t xml:space="preserve">o wym. </w:t>
      </w:r>
      <w:r w:rsidRPr="00D967FA">
        <w:rPr>
          <w:rFonts w:eastAsia="Calibri"/>
          <w:lang w:val="x-none" w:eastAsia="en-US"/>
        </w:rPr>
        <w:t>3,5mx66m</w:t>
      </w:r>
      <w:r w:rsidRPr="00D967FA">
        <w:rPr>
          <w:rFonts w:eastAsia="Calibri"/>
          <w:lang w:eastAsia="en-US"/>
        </w:rPr>
        <w:t xml:space="preserve">. Kostka betonowa gr 6 cm. Cały obiekt obramowany obrzeżem betonowym 6x20x100cm z oporem. Przed wykonaniem nawierzchni, należy wykonać podbudowę poprzez </w:t>
      </w:r>
      <w:proofErr w:type="spellStart"/>
      <w:r w:rsidRPr="00D967FA">
        <w:rPr>
          <w:rFonts w:eastAsia="Calibri"/>
          <w:lang w:eastAsia="en-US"/>
        </w:rPr>
        <w:t>wykorytowanie</w:t>
      </w:r>
      <w:proofErr w:type="spellEnd"/>
      <w:r w:rsidRPr="00D967FA">
        <w:rPr>
          <w:rFonts w:eastAsia="Calibri"/>
          <w:lang w:eastAsia="en-US"/>
        </w:rPr>
        <w:t xml:space="preserve"> 20cm i odwóz ziemi na odległość do 1 km oraz wykonanie podbudowy z kruszywa o gr 15cm po zagęszczeniu</w:t>
      </w:r>
    </w:p>
    <w:p w14:paraId="73F334EB" w14:textId="77777777" w:rsidR="00D967FA" w:rsidRPr="00D967FA" w:rsidRDefault="00D967FA" w:rsidP="00D967FA">
      <w:pPr>
        <w:widowControl w:val="0"/>
        <w:tabs>
          <w:tab w:val="left" w:pos="360"/>
        </w:tabs>
        <w:suppressAutoHyphens/>
        <w:spacing w:line="276" w:lineRule="auto"/>
        <w:ind w:left="993"/>
        <w:jc w:val="both"/>
        <w:rPr>
          <w:rFonts w:eastAsia="Calibri"/>
          <w:b/>
          <w:u w:val="single"/>
          <w:lang w:eastAsia="en-US"/>
        </w:rPr>
      </w:pPr>
      <w:r w:rsidRPr="00D967FA">
        <w:rPr>
          <w:rFonts w:eastAsia="Calibri"/>
          <w:b/>
          <w:u w:val="single"/>
          <w:lang w:val="x-none" w:eastAsia="en-US"/>
        </w:rPr>
        <w:t xml:space="preserve">Modernizacja boiska sportowego przy Szkole Podstawowej w </w:t>
      </w:r>
      <w:r w:rsidRPr="00D967FA">
        <w:rPr>
          <w:rFonts w:eastAsia="Calibri"/>
          <w:b/>
          <w:u w:val="single"/>
          <w:lang w:eastAsia="en-US"/>
        </w:rPr>
        <w:t>Fałkowie</w:t>
      </w:r>
    </w:p>
    <w:p w14:paraId="54420D1D" w14:textId="77777777" w:rsidR="00D967FA" w:rsidRPr="00D967FA" w:rsidRDefault="00D967FA" w:rsidP="000C15CA">
      <w:pPr>
        <w:widowControl w:val="0"/>
        <w:numPr>
          <w:ilvl w:val="0"/>
          <w:numId w:val="60"/>
        </w:numPr>
        <w:tabs>
          <w:tab w:val="left" w:pos="360"/>
        </w:tabs>
        <w:suppressAutoHyphens/>
        <w:spacing w:line="276" w:lineRule="auto"/>
        <w:jc w:val="both"/>
        <w:rPr>
          <w:rFonts w:eastAsia="Calibri"/>
          <w:lang w:val="x-none" w:eastAsia="en-US"/>
        </w:rPr>
      </w:pPr>
      <w:r w:rsidRPr="00D967FA">
        <w:rPr>
          <w:rFonts w:eastAsia="Calibri"/>
          <w:lang w:eastAsia="en-US"/>
        </w:rPr>
        <w:t xml:space="preserve">Malowanie farbami poliuretanowymi w postaci </w:t>
      </w:r>
      <w:r w:rsidRPr="00D967FA">
        <w:rPr>
          <w:rFonts w:eastAsia="Calibri"/>
          <w:lang w:val="x-none" w:eastAsia="en-US"/>
        </w:rPr>
        <w:t>natrysk</w:t>
      </w:r>
      <w:r w:rsidRPr="00D967FA">
        <w:rPr>
          <w:rFonts w:eastAsia="Calibri"/>
          <w:lang w:eastAsia="en-US"/>
        </w:rPr>
        <w:t>u</w:t>
      </w:r>
      <w:r w:rsidRPr="00D967FA">
        <w:rPr>
          <w:rFonts w:eastAsia="Calibri"/>
          <w:lang w:val="x-none" w:eastAsia="en-US"/>
        </w:rPr>
        <w:t xml:space="preserve"> </w:t>
      </w:r>
      <w:r w:rsidRPr="00D967FA">
        <w:rPr>
          <w:rFonts w:eastAsia="Calibri"/>
          <w:lang w:eastAsia="en-US"/>
        </w:rPr>
        <w:t xml:space="preserve">mechanicznego istniejącej i częściowo zużytej </w:t>
      </w:r>
      <w:r w:rsidRPr="00D967FA">
        <w:rPr>
          <w:rFonts w:eastAsia="Calibri"/>
          <w:lang w:val="x-none" w:eastAsia="en-US"/>
        </w:rPr>
        <w:t xml:space="preserve">nawierzchni poliuretanowej </w:t>
      </w:r>
      <w:r w:rsidRPr="00D967FA">
        <w:rPr>
          <w:rFonts w:eastAsia="Calibri"/>
          <w:lang w:eastAsia="en-US"/>
        </w:rPr>
        <w:t xml:space="preserve">na boisku wielofunkcyjnym </w:t>
      </w:r>
      <w:r w:rsidRPr="00D967FA">
        <w:rPr>
          <w:rFonts w:eastAsia="Calibri"/>
          <w:lang w:val="x-none" w:eastAsia="en-US"/>
        </w:rPr>
        <w:t>z malowaniem linii pól do gry</w:t>
      </w:r>
      <w:r w:rsidRPr="00D967FA">
        <w:rPr>
          <w:rFonts w:eastAsia="Calibri"/>
          <w:lang w:eastAsia="en-US"/>
        </w:rPr>
        <w:t>. Roboty należy poprzedzić wyczyszczeniem mechanicznym istniejącej nawierzchni poliuretanowej.  N</w:t>
      </w:r>
      <w:proofErr w:type="spellStart"/>
      <w:r w:rsidRPr="00D967FA">
        <w:rPr>
          <w:rFonts w:eastAsia="Calibri"/>
          <w:lang w:val="x-none" w:eastAsia="en-US"/>
        </w:rPr>
        <w:t>atrysk</w:t>
      </w:r>
      <w:proofErr w:type="spellEnd"/>
      <w:r w:rsidRPr="00D967FA">
        <w:rPr>
          <w:rFonts w:eastAsia="Calibri"/>
          <w:lang w:val="x-none" w:eastAsia="en-US"/>
        </w:rPr>
        <w:t xml:space="preserve"> mechaniczny (przy użyciu specjalnej</w:t>
      </w:r>
      <w:r w:rsidRPr="00D967FA">
        <w:rPr>
          <w:rFonts w:eastAsia="Calibri"/>
          <w:lang w:eastAsia="en-US"/>
        </w:rPr>
        <w:t xml:space="preserve"> </w:t>
      </w:r>
      <w:proofErr w:type="spellStart"/>
      <w:r w:rsidRPr="00D967FA">
        <w:rPr>
          <w:rFonts w:eastAsia="Calibri"/>
          <w:lang w:val="x-none" w:eastAsia="en-US"/>
        </w:rPr>
        <w:t>natryskarki</w:t>
      </w:r>
      <w:proofErr w:type="spellEnd"/>
      <w:r w:rsidRPr="00D967FA">
        <w:rPr>
          <w:rFonts w:eastAsia="Calibri"/>
          <w:lang w:val="x-none" w:eastAsia="en-US"/>
        </w:rPr>
        <w:t xml:space="preserve"> np. </w:t>
      </w:r>
      <w:proofErr w:type="spellStart"/>
      <w:r w:rsidRPr="00D967FA">
        <w:rPr>
          <w:rFonts w:eastAsia="Calibri"/>
          <w:lang w:val="x-none" w:eastAsia="en-US"/>
        </w:rPr>
        <w:t>Strukturmatic</w:t>
      </w:r>
      <w:proofErr w:type="spellEnd"/>
      <w:r w:rsidRPr="00D967FA">
        <w:rPr>
          <w:rFonts w:eastAsia="Calibri"/>
          <w:lang w:val="x-none" w:eastAsia="en-US"/>
        </w:rPr>
        <w:t>) w dw</w:t>
      </w:r>
      <w:r w:rsidRPr="00D967FA">
        <w:rPr>
          <w:rFonts w:eastAsia="Calibri"/>
          <w:lang w:eastAsia="en-US"/>
        </w:rPr>
        <w:t xml:space="preserve">óch kolorach: Powierzchnia poliuretanowa boiska w kolorze zielonym, bieżnia w kolorze  </w:t>
      </w:r>
      <w:proofErr w:type="spellStart"/>
      <w:r w:rsidRPr="00D967FA">
        <w:rPr>
          <w:rFonts w:eastAsia="Calibri"/>
          <w:lang w:eastAsia="en-US"/>
        </w:rPr>
        <w:t>kolorze</w:t>
      </w:r>
      <w:proofErr w:type="spellEnd"/>
      <w:r w:rsidRPr="00D967FA">
        <w:rPr>
          <w:rFonts w:eastAsia="Calibri"/>
          <w:lang w:eastAsia="en-US"/>
        </w:rPr>
        <w:t xml:space="preserve"> ceglanym (</w:t>
      </w:r>
      <w:proofErr w:type="spellStart"/>
      <w:r w:rsidRPr="00D967FA">
        <w:rPr>
          <w:rFonts w:eastAsia="Calibri"/>
          <w:lang w:eastAsia="en-US"/>
        </w:rPr>
        <w:t>ewent.pomarańczowy</w:t>
      </w:r>
      <w:proofErr w:type="spellEnd"/>
      <w:r w:rsidRPr="00D967FA">
        <w:rPr>
          <w:rFonts w:eastAsia="Calibri"/>
          <w:lang w:eastAsia="en-US"/>
        </w:rPr>
        <w:t xml:space="preserve">). Linie do boisk: siatkówki, koszykówki i piłki nożnej należy </w:t>
      </w:r>
      <w:r w:rsidRPr="00D967FA">
        <w:rPr>
          <w:rFonts w:eastAsia="Calibri"/>
          <w:lang w:val="x-none" w:eastAsia="en-US"/>
        </w:rPr>
        <w:t>farbami poliuretanowymi metodą natrysku.</w:t>
      </w:r>
    </w:p>
    <w:p w14:paraId="04FDE130" w14:textId="77777777" w:rsidR="00D967FA" w:rsidRPr="00D967FA" w:rsidRDefault="00D967FA" w:rsidP="000C15CA">
      <w:pPr>
        <w:widowControl w:val="0"/>
        <w:numPr>
          <w:ilvl w:val="0"/>
          <w:numId w:val="60"/>
        </w:numPr>
        <w:tabs>
          <w:tab w:val="left" w:pos="360"/>
        </w:tabs>
        <w:suppressAutoHyphens/>
        <w:spacing w:line="276" w:lineRule="auto"/>
        <w:jc w:val="both"/>
        <w:rPr>
          <w:rFonts w:eastAsia="Calibri"/>
          <w:lang w:val="x-none" w:eastAsia="en-US"/>
        </w:rPr>
      </w:pPr>
      <w:r w:rsidRPr="00D967FA">
        <w:rPr>
          <w:rFonts w:eastAsia="Calibri"/>
          <w:lang w:val="x-none" w:eastAsia="en-US"/>
        </w:rPr>
        <w:t>Wyposażenie boiska - osłona do słupków</w:t>
      </w:r>
      <w:r w:rsidRPr="00D967FA">
        <w:rPr>
          <w:rFonts w:eastAsia="Calibri"/>
          <w:lang w:eastAsia="en-US"/>
        </w:rPr>
        <w:t xml:space="preserve"> do koszykówki z powlekanej pianki poliuretanowej, wysokość co najmniej 200cm, grubość co najmniej 5 cm. Kolor zielony. Ilość 4 </w:t>
      </w:r>
      <w:proofErr w:type="spellStart"/>
      <w:r w:rsidRPr="00D967FA">
        <w:rPr>
          <w:rFonts w:eastAsia="Calibri"/>
          <w:lang w:eastAsia="en-US"/>
        </w:rPr>
        <w:t>szt</w:t>
      </w:r>
      <w:proofErr w:type="spellEnd"/>
    </w:p>
    <w:p w14:paraId="1AB4A523" w14:textId="77777777" w:rsidR="00D967FA" w:rsidRPr="00D967FA" w:rsidRDefault="00D967FA" w:rsidP="000C15CA">
      <w:pPr>
        <w:widowControl w:val="0"/>
        <w:numPr>
          <w:ilvl w:val="0"/>
          <w:numId w:val="60"/>
        </w:numPr>
        <w:tabs>
          <w:tab w:val="left" w:pos="360"/>
        </w:tabs>
        <w:suppressAutoHyphens/>
        <w:spacing w:line="276" w:lineRule="auto"/>
        <w:jc w:val="both"/>
        <w:rPr>
          <w:rFonts w:eastAsia="Calibri"/>
          <w:lang w:val="x-none" w:eastAsia="en-US"/>
        </w:rPr>
      </w:pPr>
      <w:r w:rsidRPr="00D967FA">
        <w:rPr>
          <w:rFonts w:eastAsia="Calibri"/>
          <w:lang w:val="x-none" w:eastAsia="en-US"/>
        </w:rPr>
        <w:t xml:space="preserve"> Wyposażenie boiska - montaż siedzisk na </w:t>
      </w:r>
      <w:r w:rsidRPr="00D967FA">
        <w:rPr>
          <w:rFonts w:eastAsia="Calibri"/>
          <w:lang w:eastAsia="en-US"/>
        </w:rPr>
        <w:t xml:space="preserve">istniejącej, metalowej konstrukcji </w:t>
      </w:r>
      <w:r w:rsidRPr="00D967FA">
        <w:rPr>
          <w:rFonts w:eastAsia="Calibri"/>
          <w:lang w:val="x-none" w:eastAsia="en-US"/>
        </w:rPr>
        <w:t>trybun</w:t>
      </w:r>
      <w:r w:rsidRPr="00D967FA">
        <w:rPr>
          <w:rFonts w:eastAsia="Calibri"/>
          <w:lang w:eastAsia="en-US"/>
        </w:rPr>
        <w:t xml:space="preserve">(zadanie nie obejmuje konstrukcji lecz same siedziska). Siedziska z PCV w dwóch kolorach, z niewielkim oparciem, jak na przykładowym poniżej zdjęciu. Liczba siedzisk 134 </w:t>
      </w:r>
      <w:proofErr w:type="spellStart"/>
      <w:r w:rsidRPr="00D967FA">
        <w:rPr>
          <w:rFonts w:eastAsia="Calibri"/>
          <w:lang w:eastAsia="en-US"/>
        </w:rPr>
        <w:t>szt</w:t>
      </w:r>
      <w:proofErr w:type="spellEnd"/>
    </w:p>
    <w:p w14:paraId="1F2FFA1F" w14:textId="60CF424D" w:rsidR="00D967FA" w:rsidRPr="00D967FA" w:rsidRDefault="00D967FA" w:rsidP="00D967FA">
      <w:pPr>
        <w:widowControl w:val="0"/>
        <w:tabs>
          <w:tab w:val="left" w:pos="360"/>
        </w:tabs>
        <w:suppressAutoHyphens/>
        <w:spacing w:line="276" w:lineRule="auto"/>
        <w:ind w:left="993"/>
        <w:jc w:val="center"/>
        <w:rPr>
          <w:rFonts w:eastAsia="Calibri"/>
          <w:u w:val="single"/>
          <w:lang w:val="x-none" w:eastAsia="en-US"/>
        </w:rPr>
      </w:pPr>
      <w:r w:rsidRPr="00D967FA">
        <w:rPr>
          <w:rFonts w:eastAsia="Calibri"/>
          <w:u w:val="single"/>
          <w:lang w:eastAsia="en-US"/>
        </w:rPr>
        <w:lastRenderedPageBreak/>
        <w:drawing>
          <wp:inline distT="0" distB="0" distL="0" distR="0" wp14:anchorId="73AA3195" wp14:editId="65D1967B">
            <wp:extent cx="4468483" cy="2148205"/>
            <wp:effectExtent l="0" t="0" r="8890" b="4445"/>
            <wp:docPr id="7" name="Obraz 7" descr="87705479_1035782166801266_856729327246717747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7705479_1035782166801266_8567293272467177472_n"/>
                    <pic:cNvPicPr>
                      <a:picLocks noChangeAspect="1" noChangeArrowheads="1"/>
                    </pic:cNvPicPr>
                  </pic:nvPicPr>
                  <pic:blipFill rotWithShape="1">
                    <a:blip r:embed="rId14">
                      <a:extLst>
                        <a:ext uri="{28A0092B-C50C-407E-A947-70E740481C1C}">
                          <a14:useLocalDpi xmlns:a14="http://schemas.microsoft.com/office/drawing/2010/main" val="0"/>
                        </a:ext>
                      </a:extLst>
                    </a:blip>
                    <a:srcRect t="27490" r="9282" b="9561"/>
                    <a:stretch/>
                  </pic:blipFill>
                  <pic:spPr bwMode="auto">
                    <a:xfrm>
                      <a:off x="0" y="0"/>
                      <a:ext cx="4468483" cy="2148205"/>
                    </a:xfrm>
                    <a:prstGeom prst="rect">
                      <a:avLst/>
                    </a:prstGeom>
                    <a:noFill/>
                    <a:ln>
                      <a:noFill/>
                    </a:ln>
                    <a:extLst>
                      <a:ext uri="{53640926-AAD7-44D8-BBD7-CCE9431645EC}">
                        <a14:shadowObscured xmlns:a14="http://schemas.microsoft.com/office/drawing/2010/main"/>
                      </a:ext>
                    </a:extLst>
                  </pic:spPr>
                </pic:pic>
              </a:graphicData>
            </a:graphic>
          </wp:inline>
        </w:drawing>
      </w:r>
    </w:p>
    <w:p w14:paraId="0E9B38E7" w14:textId="77777777" w:rsidR="00D967FA" w:rsidRPr="00D967FA" w:rsidRDefault="00D967FA" w:rsidP="00D967FA">
      <w:pPr>
        <w:widowControl w:val="0"/>
        <w:tabs>
          <w:tab w:val="left" w:pos="360"/>
        </w:tabs>
        <w:suppressAutoHyphens/>
        <w:spacing w:line="276" w:lineRule="auto"/>
        <w:ind w:left="993"/>
        <w:jc w:val="both"/>
        <w:rPr>
          <w:rFonts w:eastAsia="Calibri"/>
          <w:lang w:val="x-none" w:eastAsia="en-US"/>
        </w:rPr>
      </w:pPr>
    </w:p>
    <w:p w14:paraId="73E2ADE3" w14:textId="77777777" w:rsidR="00D967FA" w:rsidRPr="00D967FA" w:rsidRDefault="00D967FA" w:rsidP="00D967FA">
      <w:pPr>
        <w:widowControl w:val="0"/>
        <w:tabs>
          <w:tab w:val="left" w:pos="360"/>
        </w:tabs>
        <w:suppressAutoHyphens/>
        <w:spacing w:line="276" w:lineRule="auto"/>
        <w:ind w:left="993"/>
        <w:jc w:val="both"/>
        <w:rPr>
          <w:rFonts w:eastAsia="Calibri"/>
          <w:b/>
          <w:u w:val="single"/>
          <w:lang w:eastAsia="en-US"/>
        </w:rPr>
      </w:pPr>
      <w:r w:rsidRPr="00D967FA">
        <w:rPr>
          <w:rFonts w:eastAsia="Calibri"/>
          <w:b/>
          <w:u w:val="single"/>
          <w:lang w:eastAsia="en-US"/>
        </w:rPr>
        <w:t>UWAGA : wszystkie elementy boisk powinny posiadać właściwe- wymagane przepisami atesty dopuszczające do użytkowania w szczególności przez dzieci.</w:t>
      </w:r>
    </w:p>
    <w:p w14:paraId="63335B03" w14:textId="77777777" w:rsidR="00D967FA" w:rsidRPr="00D967FA" w:rsidRDefault="00D967FA" w:rsidP="00D967FA">
      <w:pPr>
        <w:widowControl w:val="0"/>
        <w:tabs>
          <w:tab w:val="left" w:pos="360"/>
        </w:tabs>
        <w:suppressAutoHyphens/>
        <w:spacing w:line="276" w:lineRule="auto"/>
        <w:ind w:left="993"/>
        <w:jc w:val="both"/>
        <w:rPr>
          <w:rFonts w:eastAsia="Tahoma"/>
          <w:bCs/>
          <w:sz w:val="18"/>
          <w:lang w:eastAsia="en-US"/>
        </w:rPr>
      </w:pPr>
    </w:p>
    <w:p w14:paraId="2DFE524B" w14:textId="7622F4B6" w:rsidR="00722445" w:rsidRPr="00D967FA" w:rsidRDefault="00722445" w:rsidP="00D967FA">
      <w:pPr>
        <w:widowControl w:val="0"/>
        <w:tabs>
          <w:tab w:val="left" w:pos="360"/>
        </w:tabs>
        <w:suppressAutoHyphens/>
        <w:spacing w:line="276" w:lineRule="auto"/>
        <w:ind w:left="993"/>
        <w:jc w:val="both"/>
        <w:rPr>
          <w:rFonts w:eastAsia="Calibri"/>
          <w:szCs w:val="22"/>
          <w:lang w:eastAsia="en-US"/>
        </w:rPr>
      </w:pPr>
      <w:r w:rsidRPr="00D967FA">
        <w:rPr>
          <w:rFonts w:eastAsia="Calibri"/>
          <w:szCs w:val="22"/>
          <w:lang w:eastAsia="en-US"/>
        </w:rPr>
        <w:t xml:space="preserve">Szczegółowe warunki i zakres zamówienia określono </w:t>
      </w:r>
      <w:r w:rsidR="0036121D" w:rsidRPr="00D967FA">
        <w:rPr>
          <w:rFonts w:eastAsia="Calibri"/>
          <w:szCs w:val="22"/>
          <w:lang w:eastAsia="en-US"/>
        </w:rPr>
        <w:t xml:space="preserve">w SIWZ w tym </w:t>
      </w:r>
      <w:r w:rsidRPr="00D967FA">
        <w:rPr>
          <w:rFonts w:eastAsia="Calibri"/>
          <w:szCs w:val="22"/>
          <w:lang w:eastAsia="en-US"/>
        </w:rPr>
        <w:t>we wzorze umowy.</w:t>
      </w:r>
      <w:r w:rsidRPr="00D967FA">
        <w:rPr>
          <w:rFonts w:eastAsia="Calibri"/>
          <w:b/>
          <w:szCs w:val="22"/>
          <w:lang w:eastAsia="en-US"/>
        </w:rPr>
        <w:t xml:space="preserve"> </w:t>
      </w:r>
      <w:r w:rsidR="00D967FA" w:rsidRPr="00D967FA">
        <w:rPr>
          <w:rFonts w:eastAsia="Calibri"/>
          <w:bCs/>
          <w:szCs w:val="22"/>
          <w:lang w:eastAsia="en-US"/>
        </w:rPr>
        <w:t>Przygotowane</w:t>
      </w:r>
      <w:r w:rsidRPr="00D967FA">
        <w:rPr>
          <w:rFonts w:eastAsia="Calibri"/>
          <w:szCs w:val="22"/>
          <w:lang w:eastAsia="en-US"/>
        </w:rPr>
        <w:t xml:space="preserve"> na podstawie przedmiarów kosztorysy ofertowe, należy dostarczyć do zamawiającego przed podpisaniem umowy. Wyliczona cena jest ceną ryczałtową i nie będzie zmieniana bez względu na ewentualne różnice pomiędzy przedmiarem, a </w:t>
      </w:r>
      <w:r w:rsidR="00D967FA" w:rsidRPr="00D967FA">
        <w:rPr>
          <w:rFonts w:eastAsia="Calibri"/>
          <w:szCs w:val="22"/>
          <w:lang w:eastAsia="en-US"/>
        </w:rPr>
        <w:t>faktycznie wykonanymi robotami.</w:t>
      </w:r>
      <w:r w:rsidRPr="00D967FA">
        <w:rPr>
          <w:rFonts w:eastAsia="Calibri"/>
          <w:szCs w:val="22"/>
          <w:lang w:eastAsia="en-US"/>
        </w:rPr>
        <w:t xml:space="preserve"> </w:t>
      </w:r>
    </w:p>
    <w:p w14:paraId="10A7E582" w14:textId="77777777" w:rsidR="00722445" w:rsidRPr="00722445" w:rsidRDefault="00601015" w:rsidP="00D967FA">
      <w:pPr>
        <w:spacing w:after="200" w:line="276" w:lineRule="auto"/>
        <w:ind w:left="720"/>
        <w:contextualSpacing/>
        <w:jc w:val="both"/>
        <w:rPr>
          <w:rFonts w:eastAsia="Calibri"/>
          <w:lang w:eastAsia="en-US"/>
        </w:rPr>
      </w:pPr>
      <w:r>
        <w:rPr>
          <w:rFonts w:eastAsia="Calibri"/>
          <w:lang w:eastAsia="en-US"/>
        </w:rPr>
        <w:t>Do realizacji zamówienia należy używać materiałów</w:t>
      </w:r>
      <w:r w:rsidR="00722445" w:rsidRPr="00722445">
        <w:rPr>
          <w:rFonts w:eastAsia="Calibri"/>
          <w:lang w:eastAsia="en-US"/>
        </w:rPr>
        <w:t xml:space="preserve"> </w:t>
      </w:r>
      <w:r>
        <w:rPr>
          <w:rFonts w:eastAsia="Calibri"/>
          <w:lang w:eastAsia="en-US"/>
        </w:rPr>
        <w:t xml:space="preserve">nowych, bez wad, </w:t>
      </w:r>
      <w:r w:rsidR="00722445" w:rsidRPr="00722445">
        <w:rPr>
          <w:rFonts w:eastAsia="Calibri"/>
          <w:lang w:eastAsia="en-US"/>
        </w:rPr>
        <w:t>wskaza</w:t>
      </w:r>
      <w:r>
        <w:rPr>
          <w:rFonts w:eastAsia="Calibri"/>
          <w:lang w:eastAsia="en-US"/>
        </w:rPr>
        <w:t>nych</w:t>
      </w:r>
      <w:r w:rsidR="00722445" w:rsidRPr="00722445">
        <w:rPr>
          <w:rFonts w:eastAsia="Calibri"/>
          <w:lang w:eastAsia="en-US"/>
        </w:rPr>
        <w:t xml:space="preserve"> w projekcie budowla</w:t>
      </w:r>
      <w:r>
        <w:rPr>
          <w:rFonts w:eastAsia="Calibri"/>
          <w:lang w:eastAsia="en-US"/>
        </w:rPr>
        <w:t>nym, przedmiarach lub równoważnych</w:t>
      </w:r>
      <w:r w:rsidR="00722445" w:rsidRPr="00722445">
        <w:rPr>
          <w:rFonts w:eastAsia="Calibri"/>
          <w:lang w:eastAsia="en-US"/>
        </w:rPr>
        <w:t>. 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14:paraId="141C7309" w14:textId="77777777" w:rsidR="00722445" w:rsidRPr="00722445" w:rsidRDefault="00722445" w:rsidP="00722445">
      <w:pPr>
        <w:spacing w:after="200" w:line="276" w:lineRule="auto"/>
        <w:ind w:left="720"/>
        <w:contextualSpacing/>
        <w:jc w:val="both"/>
        <w:rPr>
          <w:rFonts w:eastAsia="Calibri"/>
          <w:lang w:eastAsia="en-US"/>
        </w:rPr>
      </w:pPr>
    </w:p>
    <w:p w14:paraId="0E5624DB" w14:textId="77777777" w:rsidR="00D967FA" w:rsidRPr="00D967FA" w:rsidRDefault="00D967FA" w:rsidP="00D967FA">
      <w:pPr>
        <w:spacing w:after="200" w:line="276" w:lineRule="auto"/>
        <w:ind w:left="720"/>
        <w:contextualSpacing/>
        <w:jc w:val="both"/>
        <w:rPr>
          <w:rFonts w:ascii="Calibri" w:eastAsia="Calibri" w:hAnsi="Calibri"/>
          <w:bCs/>
          <w:sz w:val="22"/>
          <w:szCs w:val="22"/>
          <w:lang w:eastAsia="en-US"/>
        </w:rPr>
      </w:pPr>
      <w:r w:rsidRPr="00D967FA">
        <w:rPr>
          <w:rFonts w:ascii="Calibri" w:eastAsia="Calibri" w:hAnsi="Calibri"/>
          <w:bCs/>
          <w:sz w:val="22"/>
          <w:szCs w:val="22"/>
          <w:lang w:eastAsia="en-US"/>
        </w:rPr>
        <w:t>Zadanie realizowane jest w ramach Projektu nr RPSW.07.04.00-26-0065/18 pn. „Poprawa dostępu do infrastruktury sportowej i pracowni matematyczno-przyrodniczych w placówkach oświatowych Gminy Fałków”, współfinansowanego z Europejskiego Funduszu Rozwoju Regionalnego w ramach Działania 7.4 „Rozwój infrastruktury edukacyjnej i szkoleniowej” Regionalnego Programu Operacyjnego Województwa Świętokrzyskiego na lata 2014-2020.</w:t>
      </w:r>
    </w:p>
    <w:p w14:paraId="2275ECB3" w14:textId="6C125E22" w:rsidR="00722445" w:rsidRPr="00722445" w:rsidRDefault="00722445" w:rsidP="00722445">
      <w:pPr>
        <w:spacing w:after="200" w:line="276" w:lineRule="auto"/>
        <w:ind w:left="720"/>
        <w:contextualSpacing/>
        <w:jc w:val="both"/>
        <w:rPr>
          <w:rFonts w:ascii="Calibri" w:eastAsia="Calibri" w:hAnsi="Calibri"/>
          <w:bCs/>
          <w:sz w:val="22"/>
          <w:szCs w:val="22"/>
          <w:lang w:eastAsia="en-US"/>
        </w:rPr>
      </w:pPr>
    </w:p>
    <w:p w14:paraId="21064CFF" w14:textId="77777777" w:rsidR="00722445" w:rsidRPr="00722445" w:rsidRDefault="00722445" w:rsidP="00722445">
      <w:pPr>
        <w:jc w:val="both"/>
      </w:pPr>
    </w:p>
    <w:p w14:paraId="09C48E6F" w14:textId="77777777" w:rsidR="00722445" w:rsidRPr="00722445" w:rsidRDefault="00722445" w:rsidP="00722445">
      <w:pPr>
        <w:spacing w:after="200" w:line="276" w:lineRule="auto"/>
        <w:ind w:left="720"/>
        <w:contextualSpacing/>
        <w:jc w:val="both"/>
        <w:rPr>
          <w:rFonts w:eastAsia="Calibri"/>
          <w:lang w:eastAsia="en-US"/>
        </w:rPr>
      </w:pPr>
      <w:r w:rsidRPr="00722445">
        <w:rPr>
          <w:rFonts w:eastAsia="Calibri"/>
          <w:lang w:eastAsia="en-US"/>
        </w:rPr>
        <w:t>Okres gwarancji: nie mniej niż 36 miesięcy od daty odbioru zadania bez wad.(uwaga: deklarowany okres gwarancji jest jednym z kryteriów oceny ofert)</w:t>
      </w:r>
    </w:p>
    <w:p w14:paraId="5498E9DA" w14:textId="77777777" w:rsidR="00722445" w:rsidRPr="00722445" w:rsidRDefault="00722445" w:rsidP="00722445">
      <w:pPr>
        <w:spacing w:after="200" w:line="276" w:lineRule="auto"/>
        <w:ind w:left="720"/>
        <w:contextualSpacing/>
        <w:jc w:val="both"/>
        <w:rPr>
          <w:rFonts w:eastAsia="Calibri"/>
          <w:b/>
          <w:bCs/>
          <w:lang w:eastAsia="en-US"/>
        </w:rPr>
      </w:pPr>
    </w:p>
    <w:p w14:paraId="33094CFB" w14:textId="6BE2E6D2" w:rsidR="00C00096" w:rsidRDefault="00722445" w:rsidP="00722445">
      <w:pPr>
        <w:spacing w:after="200" w:line="276" w:lineRule="auto"/>
        <w:ind w:left="720"/>
        <w:contextualSpacing/>
        <w:jc w:val="both"/>
        <w:rPr>
          <w:rFonts w:eastAsia="Calibri"/>
          <w:b/>
          <w:bCs/>
          <w:lang w:eastAsia="en-US"/>
        </w:rPr>
      </w:pPr>
      <w:r w:rsidRPr="00722445">
        <w:rPr>
          <w:rFonts w:eastAsia="Calibri"/>
          <w:b/>
          <w:bCs/>
          <w:lang w:eastAsia="en-US"/>
        </w:rPr>
        <w:t xml:space="preserve">Termin wykonania: do </w:t>
      </w:r>
      <w:r w:rsidR="00DF2325">
        <w:rPr>
          <w:rFonts w:eastAsia="Calibri"/>
          <w:b/>
          <w:bCs/>
          <w:lang w:eastAsia="en-US"/>
        </w:rPr>
        <w:t>3</w:t>
      </w:r>
      <w:r w:rsidR="00D967FA">
        <w:rPr>
          <w:rFonts w:eastAsia="Calibri"/>
          <w:b/>
          <w:bCs/>
          <w:lang w:eastAsia="en-US"/>
        </w:rPr>
        <w:t>1</w:t>
      </w:r>
      <w:r w:rsidRPr="00722445">
        <w:rPr>
          <w:rFonts w:eastAsia="Calibri"/>
          <w:b/>
          <w:bCs/>
          <w:lang w:eastAsia="en-US"/>
        </w:rPr>
        <w:t>.0</w:t>
      </w:r>
      <w:r w:rsidR="00D967FA">
        <w:rPr>
          <w:rFonts w:eastAsia="Calibri"/>
          <w:b/>
          <w:bCs/>
          <w:lang w:eastAsia="en-US"/>
        </w:rPr>
        <w:t>5</w:t>
      </w:r>
      <w:r w:rsidRPr="00722445">
        <w:rPr>
          <w:rFonts w:eastAsia="Calibri"/>
          <w:b/>
          <w:bCs/>
          <w:lang w:eastAsia="en-US"/>
        </w:rPr>
        <w:t>.202</w:t>
      </w:r>
      <w:r w:rsidR="004502AB">
        <w:rPr>
          <w:rFonts w:eastAsia="Calibri"/>
          <w:b/>
          <w:bCs/>
          <w:lang w:eastAsia="en-US"/>
        </w:rPr>
        <w:t>1</w:t>
      </w:r>
      <w:r w:rsidRPr="00722445">
        <w:rPr>
          <w:rFonts w:eastAsia="Calibri"/>
          <w:b/>
          <w:bCs/>
          <w:lang w:eastAsia="en-US"/>
        </w:rPr>
        <w:t>r</w:t>
      </w:r>
      <w:r w:rsidR="00C00096">
        <w:rPr>
          <w:rFonts w:eastAsia="Calibri"/>
          <w:b/>
          <w:bCs/>
          <w:lang w:eastAsia="en-US"/>
        </w:rPr>
        <w:t xml:space="preserve"> </w:t>
      </w:r>
    </w:p>
    <w:p w14:paraId="63C848AC" w14:textId="77777777" w:rsidR="00722445" w:rsidRPr="00722445" w:rsidRDefault="00722445" w:rsidP="00D967FA">
      <w:pPr>
        <w:spacing w:after="200" w:line="276" w:lineRule="auto"/>
        <w:contextualSpacing/>
        <w:jc w:val="both"/>
        <w:rPr>
          <w:rFonts w:eastAsia="Calibri"/>
          <w:lang w:eastAsia="en-US"/>
        </w:rPr>
      </w:pPr>
    </w:p>
    <w:p w14:paraId="1598D956" w14:textId="77777777" w:rsidR="00722445" w:rsidRPr="00722445" w:rsidRDefault="00722445" w:rsidP="00722445">
      <w:pPr>
        <w:spacing w:after="200" w:line="276" w:lineRule="auto"/>
        <w:ind w:left="720"/>
        <w:contextualSpacing/>
        <w:jc w:val="both"/>
        <w:rPr>
          <w:rFonts w:eastAsia="Calibri"/>
          <w:lang w:eastAsia="en-US"/>
        </w:rPr>
      </w:pPr>
      <w:r w:rsidRPr="00722445">
        <w:rPr>
          <w:rFonts w:eastAsia="Calibri"/>
          <w:lang w:eastAsia="en-US"/>
        </w:rPr>
        <w:t xml:space="preserve">Uwaga: Zamawiający nie przewiduje możliwość udzielenia zamówień, o których mowa w art. 67 ust. 1 pkt 6 ustawy </w:t>
      </w:r>
      <w:proofErr w:type="spellStart"/>
      <w:r w:rsidRPr="00722445">
        <w:rPr>
          <w:rFonts w:eastAsia="Calibri"/>
          <w:lang w:eastAsia="en-US"/>
        </w:rPr>
        <w:t>Pzp</w:t>
      </w:r>
      <w:proofErr w:type="spellEnd"/>
      <w:r w:rsidRPr="00722445">
        <w:rPr>
          <w:rFonts w:eastAsia="Calibri"/>
          <w:lang w:eastAsia="en-US"/>
        </w:rPr>
        <w:t xml:space="preserve"> polegających na powtórzeniu podobnych usług lub robót budowlanych zgodnych z przedmiotem zamówienia podstawowego </w:t>
      </w:r>
    </w:p>
    <w:p w14:paraId="6F37091D" w14:textId="77777777" w:rsidR="002B2E1D" w:rsidRPr="00D967FA" w:rsidRDefault="002B2E1D" w:rsidP="00D967FA">
      <w:pPr>
        <w:jc w:val="both"/>
        <w:rPr>
          <w:snapToGrid w:val="0"/>
        </w:rPr>
      </w:pPr>
    </w:p>
    <w:p w14:paraId="740C0238" w14:textId="77777777" w:rsidR="006131AE" w:rsidRDefault="006131AE" w:rsidP="001C4A6D">
      <w:pPr>
        <w:jc w:val="both"/>
        <w:rPr>
          <w:b/>
          <w:snapToGrid w:val="0"/>
        </w:rPr>
      </w:pPr>
      <w:r w:rsidRPr="001C4A6D">
        <w:rPr>
          <w:b/>
          <w:snapToGrid w:val="0"/>
        </w:rPr>
        <w:t>Wymagania Zamawiającego dotyczące zatrudnienia przez Wykonawcę lub podwykonawcę  osób na podstawie Umowy o pracę (art. 29 ust. 3a).</w:t>
      </w:r>
    </w:p>
    <w:p w14:paraId="0BBE1B41" w14:textId="77777777" w:rsidR="001C4A6D" w:rsidRPr="001C4A6D" w:rsidRDefault="001C4A6D" w:rsidP="001C4A6D">
      <w:pPr>
        <w:jc w:val="both"/>
        <w:rPr>
          <w:b/>
          <w:snapToGrid w:val="0"/>
        </w:rPr>
      </w:pPr>
    </w:p>
    <w:p w14:paraId="1728384D" w14:textId="77777777"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7D049179" w14:textId="77777777"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lastRenderedPageBreak/>
        <w:t xml:space="preserve">- </w:t>
      </w:r>
      <w:r w:rsidR="00A27100" w:rsidRPr="00A27100">
        <w:rPr>
          <w:rFonts w:ascii="Arial" w:hAnsi="Arial"/>
          <w:snapToGrid w:val="0"/>
          <w:sz w:val="20"/>
          <w:szCs w:val="20"/>
          <w:u w:val="single"/>
        </w:rPr>
        <w:t>bezpośrednie wykonywanie robót budowlanych.</w:t>
      </w:r>
    </w:p>
    <w:p w14:paraId="334DD54E" w14:textId="77777777"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14:paraId="4BFCDF09" w14:textId="77777777"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14:paraId="3F0543F8" w14:textId="77777777" w:rsidR="00871D1F" w:rsidRPr="009A57EE" w:rsidRDefault="00871D1F" w:rsidP="000C15CA">
      <w:pPr>
        <w:widowControl w:val="0"/>
        <w:numPr>
          <w:ilvl w:val="1"/>
          <w:numId w:val="3"/>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14:paraId="480D69EB" w14:textId="77777777"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45A53AA2" w14:textId="77777777" w:rsidR="00871D1F" w:rsidRPr="009A57EE" w:rsidRDefault="00871D1F" w:rsidP="000C15CA">
      <w:pPr>
        <w:widowControl w:val="0"/>
        <w:numPr>
          <w:ilvl w:val="1"/>
          <w:numId w:val="3"/>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6EC71FA8" w14:textId="77777777"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14:paraId="681662D2" w14:textId="77777777" w:rsidR="00871D1F" w:rsidRPr="009A57EE" w:rsidRDefault="00871D1F" w:rsidP="00764E35">
      <w:pPr>
        <w:jc w:val="both"/>
        <w:rPr>
          <w:snapToGrid w:val="0"/>
        </w:rPr>
      </w:pPr>
    </w:p>
    <w:p w14:paraId="3DD9F69E" w14:textId="77777777" w:rsidR="006131AE" w:rsidRPr="009A57EE" w:rsidRDefault="006131AE" w:rsidP="001C4A6D">
      <w:pPr>
        <w:pStyle w:val="BodyText21"/>
        <w:rPr>
          <w:b/>
          <w:bCs/>
        </w:rPr>
      </w:pPr>
      <w:r w:rsidRPr="009A57EE">
        <w:rPr>
          <w:b/>
          <w:color w:val="000000"/>
        </w:rPr>
        <w:t>Kody Wspólnego Słownika Zamówień:</w:t>
      </w:r>
      <w:r w:rsidRPr="009A57EE">
        <w:rPr>
          <w:b/>
          <w:bCs/>
        </w:rPr>
        <w:t xml:space="preserve"> </w:t>
      </w:r>
    </w:p>
    <w:p w14:paraId="6DD6ED8D" w14:textId="77777777" w:rsidR="006131AE" w:rsidRPr="009A57EE" w:rsidRDefault="006131AE" w:rsidP="00764E35">
      <w:pPr>
        <w:jc w:val="both"/>
      </w:pPr>
    </w:p>
    <w:p w14:paraId="6964387A" w14:textId="77777777" w:rsidR="00722445" w:rsidRPr="0036121D" w:rsidRDefault="00722445" w:rsidP="00722445">
      <w:pPr>
        <w:widowControl w:val="0"/>
        <w:autoSpaceDE w:val="0"/>
        <w:autoSpaceDN w:val="0"/>
        <w:adjustRightInd w:val="0"/>
        <w:ind w:left="360"/>
        <w:rPr>
          <w:bCs/>
          <w:color w:val="000000" w:themeColor="text1"/>
          <w:lang w:eastAsia="ar-SA"/>
        </w:rPr>
      </w:pPr>
      <w:r w:rsidRPr="0036121D">
        <w:rPr>
          <w:b/>
          <w:bCs/>
          <w:color w:val="000000" w:themeColor="text1"/>
          <w:lang w:eastAsia="ar-SA"/>
        </w:rPr>
        <w:t>Główny przedmiot:</w:t>
      </w:r>
      <w:r w:rsidRPr="0036121D">
        <w:rPr>
          <w:bCs/>
          <w:color w:val="000000" w:themeColor="text1"/>
          <w:lang w:eastAsia="ar-SA"/>
        </w:rPr>
        <w:t xml:space="preserve"> </w:t>
      </w:r>
    </w:p>
    <w:p w14:paraId="4D88FC39" w14:textId="46D0D3FD" w:rsidR="0036121D" w:rsidRPr="0036121D" w:rsidRDefault="00D967FA" w:rsidP="00722445">
      <w:pPr>
        <w:widowControl w:val="0"/>
        <w:autoSpaceDE w:val="0"/>
        <w:autoSpaceDN w:val="0"/>
        <w:adjustRightInd w:val="0"/>
        <w:ind w:left="360"/>
        <w:rPr>
          <w:color w:val="000000" w:themeColor="text1"/>
          <w:sz w:val="21"/>
          <w:szCs w:val="21"/>
        </w:rPr>
      </w:pPr>
      <w:hyperlink r:id="rId15" w:history="1">
        <w:r w:rsidR="0036121D" w:rsidRPr="0036121D">
          <w:rPr>
            <w:color w:val="000000" w:themeColor="text1"/>
            <w:sz w:val="21"/>
            <w:szCs w:val="21"/>
          </w:rPr>
          <w:t>45000000-7</w:t>
        </w:r>
      </w:hyperlink>
      <w:r w:rsidR="0036121D" w:rsidRPr="0036121D">
        <w:rPr>
          <w:color w:val="000000" w:themeColor="text1"/>
          <w:sz w:val="21"/>
          <w:szCs w:val="21"/>
        </w:rPr>
        <w:t xml:space="preserve"> Roboty budowlane</w:t>
      </w:r>
    </w:p>
    <w:p w14:paraId="26C60C1C" w14:textId="77777777" w:rsidR="0036121D" w:rsidRPr="0036121D" w:rsidRDefault="0036121D" w:rsidP="00722445">
      <w:pPr>
        <w:widowControl w:val="0"/>
        <w:autoSpaceDE w:val="0"/>
        <w:autoSpaceDN w:val="0"/>
        <w:adjustRightInd w:val="0"/>
        <w:ind w:left="360"/>
        <w:rPr>
          <w:color w:val="000000" w:themeColor="text1"/>
          <w:sz w:val="21"/>
          <w:szCs w:val="21"/>
        </w:rPr>
      </w:pPr>
    </w:p>
    <w:p w14:paraId="19D8042C" w14:textId="1B40FA11" w:rsidR="00722445" w:rsidRPr="0036121D" w:rsidRDefault="00722445" w:rsidP="00722445">
      <w:pPr>
        <w:widowControl w:val="0"/>
        <w:autoSpaceDE w:val="0"/>
        <w:autoSpaceDN w:val="0"/>
        <w:adjustRightInd w:val="0"/>
        <w:ind w:left="360"/>
        <w:rPr>
          <w:b/>
          <w:bCs/>
          <w:color w:val="000000" w:themeColor="text1"/>
          <w:lang w:eastAsia="ar-SA"/>
        </w:rPr>
      </w:pPr>
      <w:r w:rsidRPr="0036121D">
        <w:rPr>
          <w:b/>
          <w:bCs/>
          <w:color w:val="000000" w:themeColor="text1"/>
          <w:lang w:eastAsia="ar-SA"/>
        </w:rPr>
        <w:t>Dodatkowe przedmioty:</w:t>
      </w:r>
    </w:p>
    <w:p w14:paraId="742DCB80" w14:textId="2CF90AF3" w:rsidR="000924CB" w:rsidRDefault="00D967FA" w:rsidP="000924CB">
      <w:pPr>
        <w:widowControl w:val="0"/>
        <w:autoSpaceDE w:val="0"/>
        <w:autoSpaceDN w:val="0"/>
        <w:adjustRightInd w:val="0"/>
        <w:ind w:left="360"/>
        <w:rPr>
          <w:color w:val="000000" w:themeColor="text1"/>
          <w:sz w:val="21"/>
          <w:szCs w:val="21"/>
        </w:rPr>
      </w:pPr>
      <w:r w:rsidRPr="00D967FA">
        <w:rPr>
          <w:color w:val="000000" w:themeColor="text1"/>
          <w:sz w:val="21"/>
          <w:szCs w:val="21"/>
        </w:rPr>
        <w:t>454530007 Roboty remontowe i renowacyjne</w:t>
      </w:r>
      <w:r w:rsidRPr="00D967FA">
        <w:rPr>
          <w:color w:val="000000" w:themeColor="text1"/>
          <w:sz w:val="21"/>
          <w:szCs w:val="21"/>
        </w:rPr>
        <w:br/>
        <w:t>452361197 Naprawa boisk sportowych</w:t>
      </w:r>
      <w:r w:rsidRPr="00D967FA">
        <w:rPr>
          <w:color w:val="000000" w:themeColor="text1"/>
          <w:sz w:val="21"/>
          <w:szCs w:val="21"/>
        </w:rPr>
        <w:br/>
        <w:t>452122211 Roboty budowlane związane z obiektami na terenach sportowych</w:t>
      </w:r>
    </w:p>
    <w:p w14:paraId="15E3B30E" w14:textId="625CE31B" w:rsidR="00D967FA" w:rsidRDefault="00D967FA" w:rsidP="00D967FA">
      <w:pPr>
        <w:widowControl w:val="0"/>
        <w:autoSpaceDE w:val="0"/>
        <w:autoSpaceDN w:val="0"/>
        <w:adjustRightInd w:val="0"/>
        <w:ind w:left="360"/>
        <w:rPr>
          <w:color w:val="000000" w:themeColor="text1"/>
          <w:sz w:val="21"/>
          <w:szCs w:val="21"/>
        </w:rPr>
      </w:pPr>
      <w:r w:rsidRPr="00D967FA">
        <w:rPr>
          <w:color w:val="000000" w:themeColor="text1"/>
          <w:sz w:val="21"/>
          <w:szCs w:val="21"/>
        </w:rPr>
        <w:t>37451000-4 - Sprzęt do sportów uprawianych na boiskach</w:t>
      </w:r>
    </w:p>
    <w:p w14:paraId="5B58E0FA" w14:textId="77777777" w:rsidR="00D967FA" w:rsidRPr="009A57EE" w:rsidRDefault="00D967FA" w:rsidP="000924CB">
      <w:pPr>
        <w:widowControl w:val="0"/>
        <w:autoSpaceDE w:val="0"/>
        <w:autoSpaceDN w:val="0"/>
        <w:adjustRightInd w:val="0"/>
        <w:ind w:left="360"/>
        <w:rPr>
          <w:bCs/>
          <w:lang w:eastAsia="ar-SA"/>
        </w:rPr>
      </w:pPr>
    </w:p>
    <w:p w14:paraId="1BE4D128"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3438B57D" w14:textId="77777777" w:rsidR="00FE36D1" w:rsidRPr="009A57EE" w:rsidRDefault="00FE36D1" w:rsidP="000C15CA">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wariantowych,</w:t>
      </w:r>
    </w:p>
    <w:p w14:paraId="7E973A99" w14:textId="77777777" w:rsidR="00FE36D1" w:rsidRPr="009A57EE" w:rsidRDefault="00FE36D1" w:rsidP="000C15CA">
      <w:pPr>
        <w:widowControl w:val="0"/>
        <w:numPr>
          <w:ilvl w:val="0"/>
          <w:numId w:val="13"/>
        </w:numPr>
        <w:tabs>
          <w:tab w:val="left" w:pos="567"/>
        </w:tabs>
        <w:autoSpaceDE w:val="0"/>
        <w:autoSpaceDN w:val="0"/>
        <w:adjustRightInd w:val="0"/>
        <w:ind w:left="714" w:hanging="357"/>
        <w:jc w:val="both"/>
        <w:rPr>
          <w:bCs/>
        </w:rPr>
      </w:pPr>
      <w:r w:rsidRPr="009A57EE">
        <w:rPr>
          <w:bCs/>
        </w:rPr>
        <w:t>nie dopuszcza możliwości składania ofert częściowych,</w:t>
      </w:r>
    </w:p>
    <w:p w14:paraId="0AAFF6A6" w14:textId="77777777" w:rsidR="00FE36D1" w:rsidRPr="009A57EE" w:rsidRDefault="00FE36D1" w:rsidP="000C15CA">
      <w:pPr>
        <w:widowControl w:val="0"/>
        <w:numPr>
          <w:ilvl w:val="0"/>
          <w:numId w:val="13"/>
        </w:numPr>
        <w:tabs>
          <w:tab w:val="left" w:pos="567"/>
        </w:tabs>
        <w:autoSpaceDE w:val="0"/>
        <w:autoSpaceDN w:val="0"/>
        <w:adjustRightInd w:val="0"/>
        <w:ind w:left="714" w:hanging="357"/>
        <w:jc w:val="both"/>
        <w:rPr>
          <w:bCs/>
        </w:rPr>
      </w:pPr>
      <w:r w:rsidRPr="009A57EE">
        <w:rPr>
          <w:bCs/>
        </w:rPr>
        <w:t>nie przewiduje aukcji elektronicznej,</w:t>
      </w:r>
    </w:p>
    <w:p w14:paraId="1B95E38C" w14:textId="77777777" w:rsidR="00FE36D1" w:rsidRPr="009A57EE" w:rsidRDefault="00FE36D1" w:rsidP="000C15CA">
      <w:pPr>
        <w:widowControl w:val="0"/>
        <w:numPr>
          <w:ilvl w:val="0"/>
          <w:numId w:val="13"/>
        </w:numPr>
        <w:tabs>
          <w:tab w:val="left" w:pos="567"/>
        </w:tabs>
        <w:autoSpaceDE w:val="0"/>
        <w:autoSpaceDN w:val="0"/>
        <w:adjustRightInd w:val="0"/>
        <w:ind w:left="714" w:hanging="357"/>
        <w:jc w:val="both"/>
        <w:rPr>
          <w:bCs/>
        </w:rPr>
      </w:pPr>
      <w:r w:rsidRPr="009A57EE">
        <w:rPr>
          <w:bCs/>
        </w:rPr>
        <w:t>nie przewiduje zawarcia umowy ramowej,</w:t>
      </w:r>
    </w:p>
    <w:p w14:paraId="60472FE6" w14:textId="77777777" w:rsidR="00FE36D1" w:rsidRPr="009A57EE" w:rsidRDefault="00FE36D1" w:rsidP="000C15CA">
      <w:pPr>
        <w:widowControl w:val="0"/>
        <w:numPr>
          <w:ilvl w:val="0"/>
          <w:numId w:val="13"/>
        </w:numPr>
        <w:tabs>
          <w:tab w:val="left" w:pos="567"/>
        </w:tabs>
        <w:autoSpaceDE w:val="0"/>
        <w:autoSpaceDN w:val="0"/>
        <w:adjustRightInd w:val="0"/>
        <w:ind w:left="714" w:hanging="357"/>
        <w:jc w:val="both"/>
        <w:rPr>
          <w:bCs/>
        </w:rPr>
      </w:pPr>
      <w:r w:rsidRPr="009A57EE">
        <w:rPr>
          <w:bCs/>
        </w:rPr>
        <w:t>nie przewiduje ustanowienia dynamicznego systemu zakupów,</w:t>
      </w:r>
    </w:p>
    <w:p w14:paraId="260573AE" w14:textId="77777777" w:rsidR="00A27100" w:rsidRPr="00D2656A" w:rsidRDefault="00D2656A" w:rsidP="000C15CA">
      <w:pPr>
        <w:widowControl w:val="0"/>
        <w:numPr>
          <w:ilvl w:val="0"/>
          <w:numId w:val="13"/>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14:paraId="3A33ADFB" w14:textId="77777777" w:rsidR="00FE36D1" w:rsidRPr="009A57EE" w:rsidRDefault="00FE36D1" w:rsidP="000C15CA">
      <w:pPr>
        <w:widowControl w:val="0"/>
        <w:numPr>
          <w:ilvl w:val="0"/>
          <w:numId w:val="13"/>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6BA652DE" w14:textId="77777777" w:rsidR="00FE36D1" w:rsidRDefault="00FE36D1" w:rsidP="000C15CA">
      <w:pPr>
        <w:widowControl w:val="0"/>
        <w:numPr>
          <w:ilvl w:val="0"/>
          <w:numId w:val="13"/>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7F0ABC0C" w14:textId="77777777" w:rsidR="008120FF" w:rsidRDefault="008120FF" w:rsidP="008120FF">
      <w:pPr>
        <w:widowControl w:val="0"/>
        <w:tabs>
          <w:tab w:val="left" w:pos="567"/>
        </w:tabs>
        <w:autoSpaceDE w:val="0"/>
        <w:autoSpaceDN w:val="0"/>
        <w:adjustRightInd w:val="0"/>
        <w:jc w:val="both"/>
        <w:rPr>
          <w:bCs/>
        </w:rPr>
      </w:pPr>
    </w:p>
    <w:p w14:paraId="59DD04A1" w14:textId="77777777" w:rsidR="008120FF" w:rsidRPr="009A57EE" w:rsidRDefault="008120FF" w:rsidP="008120FF">
      <w:pPr>
        <w:widowControl w:val="0"/>
        <w:tabs>
          <w:tab w:val="left" w:pos="567"/>
        </w:tabs>
        <w:autoSpaceDE w:val="0"/>
        <w:autoSpaceDN w:val="0"/>
        <w:adjustRightInd w:val="0"/>
        <w:jc w:val="both"/>
        <w:rPr>
          <w:bCs/>
        </w:rPr>
      </w:pPr>
    </w:p>
    <w:p w14:paraId="66C602EF" w14:textId="77777777" w:rsidR="00CE01B6" w:rsidRPr="009A57EE" w:rsidRDefault="00E95F6E" w:rsidP="000C15CA">
      <w:pPr>
        <w:pStyle w:val="Akapitzlist"/>
        <w:widowControl w:val="0"/>
        <w:numPr>
          <w:ilvl w:val="0"/>
          <w:numId w:val="15"/>
        </w:numPr>
        <w:autoSpaceDE w:val="0"/>
        <w:autoSpaceDN w:val="0"/>
        <w:adjustRightInd w:val="0"/>
        <w:spacing w:before="120"/>
        <w:rPr>
          <w:rFonts w:ascii="Arial" w:hAnsi="Arial"/>
          <w:b/>
          <w:sz w:val="20"/>
          <w:szCs w:val="20"/>
        </w:rPr>
      </w:pPr>
      <w:r w:rsidRPr="009A57EE">
        <w:rPr>
          <w:rFonts w:ascii="Arial" w:hAnsi="Arial"/>
          <w:b/>
          <w:sz w:val="20"/>
          <w:szCs w:val="20"/>
        </w:rPr>
        <w:lastRenderedPageBreak/>
        <w:t>Obowiązki</w:t>
      </w:r>
      <w:r w:rsidR="00CE01B6" w:rsidRPr="009A57EE">
        <w:rPr>
          <w:rFonts w:ascii="Arial" w:hAnsi="Arial"/>
          <w:b/>
          <w:sz w:val="20"/>
          <w:szCs w:val="20"/>
        </w:rPr>
        <w:t xml:space="preserve"> Wykonawcy:</w:t>
      </w:r>
    </w:p>
    <w:p w14:paraId="556B876E"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1ECF7A09" w14:textId="79012D7C"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 prawidłowe wykonanie wszystkich robót związanych z realizacją przedmiotu umowy, zgodnie z   warunkami   umowy, zgłoszeniem  robót,  dokumentacją projektową,  specyfikacjami technicznymi  wykonania  i  odbioru  robót  budowlanych  oraz  z  aktualnie  obowiązującymi normami i przepisami techniczno-budowlanymi, a także zasadami wiedzy technicznej i sztuką budowlaną.</w:t>
      </w:r>
    </w:p>
    <w:p w14:paraId="18896484" w14:textId="192BFB11"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.2 zorganizowanie na własny koszt placu budowy, w tym:</w:t>
      </w:r>
    </w:p>
    <w:p w14:paraId="69E1ED19" w14:textId="77777777"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a) oznakowanie  i  zabezpieczenie  prowadzonych  robót zgodnie  z  obowiązującymi  przepisami prawa, w szczególności przepisami bhp oraz zgodnie z zaleceniami Zamawiającego</w:t>
      </w:r>
    </w:p>
    <w:p w14:paraId="1B51CD6C" w14:textId="77777777"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b) uzgodnienie, wyznaczenie i wykonanie dróg komunikacyjnych niezbędnych dla prowadzenia robót, ich oznakowanie, zabezpieczenie i właściwe utrzymanie,</w:t>
      </w:r>
    </w:p>
    <w:p w14:paraId="2C426CF2" w14:textId="33A18772"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c)</w:t>
      </w:r>
      <w:r w:rsidR="0035303F">
        <w:rPr>
          <w:rFonts w:ascii="Arial" w:hAnsi="Arial" w:cs="Arial"/>
        </w:rPr>
        <w:t xml:space="preserve"> </w:t>
      </w:r>
      <w:r w:rsidRPr="00714F93">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p>
    <w:p w14:paraId="0B5A490C" w14:textId="77777777"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d)wykonanie wszystkich innych czynności niezbędnych do właściwego wykonania prac.</w:t>
      </w:r>
    </w:p>
    <w:p w14:paraId="21B10FA1" w14:textId="34006CEB"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.3 na  dzień  podpisania  umowy przedłożenie  przedstawicielowi  Zamawiającego  oświadczenia kierownika budowy i kierownika robót, o podjęciu obowiązków,</w:t>
      </w:r>
    </w:p>
    <w:p w14:paraId="20B144CB" w14:textId="55054F17"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 xml:space="preserve">.4 dokonywanie zgłoszeń do odbioru robót, w tym elementów i robót zanikających, </w:t>
      </w:r>
    </w:p>
    <w:p w14:paraId="4BA8E727" w14:textId="7C5AE994"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.5 zapewnienie dozoru mienia Wykonawcy na terenie robót na własny koszt,</w:t>
      </w:r>
    </w:p>
    <w:p w14:paraId="29B8A0FB" w14:textId="46723842"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.6 ponoszenie odpowiedzialności za szkody powstałe na terenie budowy od czasu jego przejęcia do czasu wykonania i odbioru przedmiotu umowy;</w:t>
      </w:r>
    </w:p>
    <w:p w14:paraId="2B04808C" w14:textId="3F854D73"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.7 utrzymywanie terenu budowy w stanie wolnym od przeszkód komunikacyjnych oraz usuwanie na bieżąco zbędnych materiałów, odpadów, niepotrzebnych urządzeń prowizorycznych, itp.;</w:t>
      </w:r>
    </w:p>
    <w:p w14:paraId="66C439A6" w14:textId="275104FB"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.8 prowadzenie robót w sposób nie powodujący szkód, w tym zagrożenia bezpieczeństwa ludzi i mienia  oraz  zapewniający  ochronę  uzasadnionych  interesów  osób  trzecich,  pod  rygorem odpowiedzialności cywilnej za powstałe szkody;</w:t>
      </w:r>
    </w:p>
    <w:p w14:paraId="10E47764" w14:textId="20084B9E"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.9  zapewnienie materiałów niezbędnych do wykonania przedmiotu umowy;</w:t>
      </w:r>
    </w:p>
    <w:p w14:paraId="27C4E1E4" w14:textId="1D38AFFE"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.10 przekazywanie Zamawiającemu niezbędnych atestów, deklaracji, świadectw (certyfikatów) stwierdzających  jakość  wbudowanych  materiałów,  jeśli  są  dla  określonego  materiału wydawane;</w:t>
      </w:r>
    </w:p>
    <w:p w14:paraId="471AA1E6" w14:textId="61BF4FBB"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.11 zapewnienie wstępu na teren budowy przedstawicielom nadzoru budowlanego i wszystkim osobom  przez  Zamawiającego upoważnionym,  i  zapewnienie  dostępu  do  dziennika robót wszystkim służbom zgodnie z Prawem Budowlanym;</w:t>
      </w:r>
    </w:p>
    <w:p w14:paraId="63C1C5A0" w14:textId="0F078077"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.12 prowadzenie   dokumentacji   budowy,   i   przygotowanie   dokumentacji powykonawczej;</w:t>
      </w:r>
    </w:p>
    <w:p w14:paraId="1BC7797F" w14:textId="64E8C4B6"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.13 ponoszenie  kosztów  poboru  wody  i  energii  elektrycznej,  kosztów  oznakowania  robót, wydatków dotyczących BHP,</w:t>
      </w:r>
    </w:p>
    <w:p w14:paraId="4E8CC5F7" w14:textId="3FC8ADAA"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 xml:space="preserve">.14 likwidacja  zaplecza  budowy,  uporządkowanie  terenu  budowy  oraz  terenów  sąsiadujących zajętych lub użytkowanych przez Wykonawcę w tym dokonania na własny koszt renowacji zniszczonych  lub  uszkodzonych  w  wyniku prowadzonych robót obiektów, fragmentów dróg, </w:t>
      </w:r>
      <w:bookmarkStart w:id="4" w:name="_GoBack"/>
      <w:bookmarkEnd w:id="4"/>
      <w:r w:rsidRPr="00714F93">
        <w:rPr>
          <w:rFonts w:ascii="Arial" w:hAnsi="Arial" w:cs="Arial"/>
        </w:rPr>
        <w:t>nawierzchni lub instalacji.</w:t>
      </w:r>
    </w:p>
    <w:p w14:paraId="099383DA" w14:textId="7626ACB6"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.16 Wykonawca podejmie wszelkie rozsądne kroki, aby chronić środowisko (zarówno na, jak  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13 września 1996 r. o utrzymaniu czystości i porządku w gminach (</w:t>
      </w:r>
      <w:proofErr w:type="spellStart"/>
      <w:r w:rsidRPr="00714F93">
        <w:rPr>
          <w:rFonts w:ascii="Arial" w:hAnsi="Arial" w:cs="Arial"/>
        </w:rPr>
        <w:t>t.j</w:t>
      </w:r>
      <w:proofErr w:type="spellEnd"/>
      <w:r w:rsidRPr="00714F93">
        <w:rPr>
          <w:rFonts w:ascii="Arial" w:hAnsi="Arial" w:cs="Arial"/>
        </w:rPr>
        <w:t>. Dz. U. z 2019 r. poz. 2010) oraz ustawy z dnia  14 grudnia 2012 r. o odpadach (</w:t>
      </w:r>
      <w:proofErr w:type="spellStart"/>
      <w:r w:rsidRPr="00714F93">
        <w:rPr>
          <w:rFonts w:ascii="Arial" w:hAnsi="Arial" w:cs="Arial"/>
        </w:rPr>
        <w:t>t.j</w:t>
      </w:r>
      <w:proofErr w:type="spellEnd"/>
      <w:r w:rsidRPr="00714F93">
        <w:rPr>
          <w:rFonts w:ascii="Arial" w:hAnsi="Arial" w:cs="Arial"/>
        </w:rPr>
        <w:t xml:space="preserve">. Dz. U. z 2019 r. poz. 701 z </w:t>
      </w:r>
      <w:proofErr w:type="spellStart"/>
      <w:r w:rsidRPr="00714F93">
        <w:rPr>
          <w:rFonts w:ascii="Arial" w:hAnsi="Arial" w:cs="Arial"/>
        </w:rPr>
        <w:t>późn</w:t>
      </w:r>
      <w:proofErr w:type="spellEnd"/>
      <w:r w:rsidRPr="00714F93">
        <w:rPr>
          <w:rFonts w:ascii="Arial" w:hAnsi="Arial" w:cs="Arial"/>
        </w:rPr>
        <w:t>. zm.).</w:t>
      </w:r>
    </w:p>
    <w:p w14:paraId="7B3603FB" w14:textId="77777777" w:rsidR="00714F93" w:rsidRPr="00714F93" w:rsidRDefault="00714F93" w:rsidP="0035303F">
      <w:pPr>
        <w:pStyle w:val="Zwykytekst"/>
        <w:tabs>
          <w:tab w:val="num" w:pos="709"/>
        </w:tabs>
        <w:ind w:left="709"/>
        <w:jc w:val="both"/>
        <w:rPr>
          <w:rFonts w:ascii="Arial" w:hAnsi="Arial" w:cs="Arial"/>
        </w:rPr>
      </w:pPr>
      <w:r w:rsidRPr="00714F93">
        <w:rPr>
          <w:rFonts w:ascii="Arial" w:hAnsi="Arial" w:cs="Arial"/>
        </w:rPr>
        <w:t>a)     Wykonawca  zobowiązany  jest  do  gromadzenia  danych  na  temat  sposobu  postępowania z  odpadami  powstałymi  w  toku  realizacji  prac  i  udostępniania  ich  na  każde  żądanie Zamawiającego.</w:t>
      </w:r>
    </w:p>
    <w:p w14:paraId="6243A074" w14:textId="77777777" w:rsidR="00714F93" w:rsidRPr="00714F93" w:rsidRDefault="00714F93" w:rsidP="0035303F">
      <w:pPr>
        <w:pStyle w:val="Zwykytekst"/>
        <w:tabs>
          <w:tab w:val="num" w:pos="709"/>
        </w:tabs>
        <w:ind w:left="709"/>
        <w:jc w:val="both"/>
        <w:rPr>
          <w:rFonts w:ascii="Arial" w:hAnsi="Arial" w:cs="Arial"/>
        </w:rPr>
      </w:pPr>
      <w:r w:rsidRPr="00714F93">
        <w:rPr>
          <w:rFonts w:ascii="Arial" w:hAnsi="Arial" w:cs="Arial"/>
        </w:rPr>
        <w:t>b) Wykonawca  ponosić  będzie  wszelką  odpowiedzialność  odszkodowawczą  wobec Zamawiającego  i  osób  trzecich  z  tytułu  szkód  powstałych  na  skutek  niewykonania  lub nienależytego wykonania obowiązków Wykonawcy, objętych w pkt. 2.16</w:t>
      </w:r>
    </w:p>
    <w:p w14:paraId="4D06F074" w14:textId="27022610" w:rsidR="007015D0" w:rsidRDefault="00714F93" w:rsidP="0035303F">
      <w:pPr>
        <w:pStyle w:val="Zwykytekst"/>
        <w:tabs>
          <w:tab w:val="num" w:pos="709"/>
        </w:tabs>
        <w:ind w:left="709" w:hanging="425"/>
        <w:jc w:val="both"/>
        <w:rPr>
          <w:rFonts w:ascii="Arial" w:hAnsi="Arial" w:cs="Arial"/>
        </w:rPr>
      </w:pPr>
      <w:r w:rsidRPr="00714F93">
        <w:rPr>
          <w:rFonts w:ascii="Arial" w:hAnsi="Arial" w:cs="Arial"/>
        </w:rPr>
        <w:t>2.1</w:t>
      </w:r>
      <w:r>
        <w:rPr>
          <w:rFonts w:ascii="Arial" w:hAnsi="Arial" w:cs="Arial"/>
        </w:rPr>
        <w:t>7</w:t>
      </w:r>
      <w:r w:rsidRPr="00714F93">
        <w:rPr>
          <w:rFonts w:ascii="Arial" w:hAnsi="Arial" w:cs="Arial"/>
        </w:rPr>
        <w:t xml:space="preserve"> Wykonawca nie może, bez pisemnej zgody Zamawiającego, przenieść na osobę trzecią praw i zobowiązań, długów i wierzytelności wynikających z Umowy</w:t>
      </w:r>
    </w:p>
    <w:p w14:paraId="187AFEBE" w14:textId="77777777" w:rsidR="00714F93" w:rsidRDefault="00714F93" w:rsidP="00714F93">
      <w:pPr>
        <w:pStyle w:val="Zwykytekst"/>
        <w:tabs>
          <w:tab w:val="num" w:pos="709"/>
        </w:tabs>
        <w:ind w:left="709"/>
        <w:jc w:val="both"/>
        <w:rPr>
          <w:rFonts w:ascii="Arial" w:hAnsi="Arial" w:cs="Arial"/>
        </w:rPr>
      </w:pPr>
    </w:p>
    <w:p w14:paraId="2DD7FEE4" w14:textId="77777777" w:rsidR="008120FF" w:rsidRDefault="008120FF" w:rsidP="00714F93">
      <w:pPr>
        <w:pStyle w:val="Zwykytekst"/>
        <w:tabs>
          <w:tab w:val="num" w:pos="709"/>
        </w:tabs>
        <w:ind w:left="709"/>
        <w:jc w:val="both"/>
        <w:rPr>
          <w:rFonts w:ascii="Arial" w:hAnsi="Arial" w:cs="Arial"/>
        </w:rPr>
      </w:pPr>
    </w:p>
    <w:p w14:paraId="525A4A5E" w14:textId="77777777" w:rsidR="008120FF" w:rsidRDefault="008120FF" w:rsidP="00714F93">
      <w:pPr>
        <w:pStyle w:val="Zwykytekst"/>
        <w:tabs>
          <w:tab w:val="num" w:pos="709"/>
        </w:tabs>
        <w:ind w:left="709"/>
        <w:jc w:val="both"/>
        <w:rPr>
          <w:rFonts w:ascii="Arial" w:hAnsi="Arial" w:cs="Arial"/>
        </w:rPr>
      </w:pPr>
    </w:p>
    <w:p w14:paraId="6CE3D44F" w14:textId="77777777" w:rsidR="008120FF" w:rsidRDefault="008120FF" w:rsidP="00714F93">
      <w:pPr>
        <w:pStyle w:val="Zwykytekst"/>
        <w:tabs>
          <w:tab w:val="num" w:pos="709"/>
        </w:tabs>
        <w:ind w:left="709"/>
        <w:jc w:val="both"/>
        <w:rPr>
          <w:rFonts w:ascii="Arial" w:hAnsi="Arial" w:cs="Arial"/>
        </w:rPr>
      </w:pPr>
    </w:p>
    <w:p w14:paraId="7B54C492" w14:textId="77777777" w:rsidR="008120FF" w:rsidRPr="009A57EE" w:rsidRDefault="008120FF" w:rsidP="00714F93">
      <w:pPr>
        <w:pStyle w:val="Zwykytekst"/>
        <w:tabs>
          <w:tab w:val="num" w:pos="709"/>
        </w:tabs>
        <w:ind w:left="709"/>
        <w:jc w:val="both"/>
        <w:rPr>
          <w:rFonts w:ascii="Arial" w:hAnsi="Arial" w:cs="Arial"/>
        </w:rPr>
      </w:pPr>
    </w:p>
    <w:p w14:paraId="1E436996" w14:textId="77777777" w:rsidR="007015D0" w:rsidRPr="009A57EE" w:rsidRDefault="007015D0" w:rsidP="000C15CA">
      <w:pPr>
        <w:pStyle w:val="Zwykytekst"/>
        <w:numPr>
          <w:ilvl w:val="0"/>
          <w:numId w:val="15"/>
        </w:numPr>
        <w:jc w:val="both"/>
        <w:rPr>
          <w:rFonts w:ascii="Arial" w:hAnsi="Arial" w:cs="Arial"/>
          <w:b/>
        </w:rPr>
      </w:pPr>
      <w:r w:rsidRPr="009A57EE">
        <w:rPr>
          <w:rFonts w:ascii="Arial" w:hAnsi="Arial" w:cs="Arial"/>
          <w:b/>
        </w:rPr>
        <w:lastRenderedPageBreak/>
        <w:t xml:space="preserve">Obowiązki Zamawiającego: </w:t>
      </w:r>
    </w:p>
    <w:p w14:paraId="1B3651FF" w14:textId="77777777" w:rsidR="007015D0" w:rsidRPr="009A57EE" w:rsidRDefault="007015D0" w:rsidP="007015D0">
      <w:pPr>
        <w:pStyle w:val="Zwykytekst"/>
        <w:jc w:val="both"/>
        <w:rPr>
          <w:rFonts w:ascii="Arial" w:hAnsi="Arial" w:cs="Arial"/>
          <w:b/>
        </w:rPr>
      </w:pPr>
    </w:p>
    <w:p w14:paraId="6C942B59" w14:textId="0326D542"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w:t>
      </w:r>
      <w:r w:rsidR="008120FF">
        <w:rPr>
          <w:color w:val="000000"/>
        </w:rPr>
        <w:t>1</w:t>
      </w:r>
      <w:r>
        <w:rPr>
          <w:color w:val="000000"/>
        </w:rPr>
        <w:t xml:space="preserve">. </w:t>
      </w:r>
      <w:r w:rsidRPr="00B171E7">
        <w:rPr>
          <w:color w:val="000000"/>
        </w:rPr>
        <w:t xml:space="preserve">Przekazanie placu budowy </w:t>
      </w:r>
      <w:r w:rsidR="004F7DDC">
        <w:rPr>
          <w:color w:val="000000"/>
        </w:rPr>
        <w:t>–</w:t>
      </w:r>
      <w:r w:rsidR="008120FF">
        <w:rPr>
          <w:color w:val="000000"/>
        </w:rPr>
        <w:t xml:space="preserve"> </w:t>
      </w:r>
      <w:r w:rsidRPr="00B171E7">
        <w:rPr>
          <w:color w:val="000000"/>
        </w:rPr>
        <w:t>w ciągu 7dni od podpisania umowy.</w:t>
      </w:r>
      <w:r w:rsidR="004F7DDC">
        <w:rPr>
          <w:color w:val="000000"/>
        </w:rPr>
        <w:t xml:space="preserve"> </w:t>
      </w:r>
    </w:p>
    <w:p w14:paraId="0B4FDEAF" w14:textId="274FA0B7"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.3</w:t>
      </w:r>
      <w:r>
        <w:rPr>
          <w:color w:val="000000"/>
        </w:rPr>
        <w:t xml:space="preserve">. </w:t>
      </w:r>
      <w:r w:rsidRPr="00B171E7">
        <w:rPr>
          <w:color w:val="000000"/>
        </w:rPr>
        <w:t>Dokonywanie odbiorów wykonanych prac na zasadach określonych w niniejszej umow</w:t>
      </w:r>
      <w:r>
        <w:rPr>
          <w:color w:val="000000"/>
        </w:rPr>
        <w:t>ie</w:t>
      </w:r>
      <w:r w:rsidRPr="00B171E7">
        <w:rPr>
          <w:color w:val="000000"/>
        </w:rPr>
        <w:t>.</w:t>
      </w:r>
    </w:p>
    <w:p w14:paraId="121EA20A" w14:textId="74EC4133"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.4</w:t>
      </w:r>
      <w:r>
        <w:rPr>
          <w:color w:val="000000"/>
        </w:rPr>
        <w:t xml:space="preserve">. </w:t>
      </w:r>
      <w:r w:rsidRPr="00B171E7">
        <w:rPr>
          <w:color w:val="000000"/>
        </w:rPr>
        <w:t>Zapewnienie bieżącego nadzoru inwestorskiego i w razie konieczności autorskiego.</w:t>
      </w:r>
    </w:p>
    <w:p w14:paraId="3C3B1188" w14:textId="366343F6" w:rsidR="00714F93" w:rsidRPr="00272D42"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.5</w:t>
      </w:r>
      <w:r>
        <w:rPr>
          <w:color w:val="000000"/>
        </w:rPr>
        <w:t xml:space="preserve">. </w:t>
      </w:r>
      <w:r w:rsidRPr="00B171E7">
        <w:rPr>
          <w:color w:val="000000"/>
        </w:rPr>
        <w:t>Udział w radach budowy.</w:t>
      </w:r>
    </w:p>
    <w:p w14:paraId="609B4A7F" w14:textId="77777777" w:rsidR="006E0EC8" w:rsidRPr="009A57EE" w:rsidRDefault="006E0EC8" w:rsidP="007015D0">
      <w:pPr>
        <w:pStyle w:val="Zwykytekst"/>
        <w:ind w:left="709" w:hanging="567"/>
        <w:jc w:val="both"/>
        <w:rPr>
          <w:rFonts w:ascii="Arial" w:hAnsi="Arial" w:cs="Arial"/>
        </w:rPr>
      </w:pPr>
    </w:p>
    <w:p w14:paraId="4085CBB2" w14:textId="77777777" w:rsidR="00210E13" w:rsidRPr="009A57EE" w:rsidRDefault="00210E13" w:rsidP="000C15CA">
      <w:pPr>
        <w:pStyle w:val="Akapitzlist"/>
        <w:numPr>
          <w:ilvl w:val="0"/>
          <w:numId w:val="15"/>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1EA20AB0" w14:textId="77777777" w:rsidR="0035303F" w:rsidRPr="0035303F" w:rsidRDefault="0035303F" w:rsidP="000C15CA">
      <w:pPr>
        <w:widowControl w:val="0"/>
        <w:numPr>
          <w:ilvl w:val="0"/>
          <w:numId w:val="50"/>
        </w:numPr>
        <w:autoSpaceDE w:val="0"/>
        <w:autoSpaceDN w:val="0"/>
        <w:adjustRightInd w:val="0"/>
        <w:jc w:val="both"/>
        <w:rPr>
          <w:rFonts w:eastAsia="Arial Unicode MS"/>
        </w:rPr>
      </w:pPr>
      <w:r w:rsidRPr="0035303F">
        <w:rPr>
          <w:rFonts w:eastAsia="Arial Unicode MS"/>
        </w:rPr>
        <w:t xml:space="preserve">Zmiana postanowień zawartej umowy może nastąpić za zgodą obu stron wyrażoną na piśmie, w formie aneksu do umowy, pod rygorem nieważności takiej zmiany. </w:t>
      </w:r>
    </w:p>
    <w:p w14:paraId="4980B902" w14:textId="77777777" w:rsidR="0035303F" w:rsidRPr="0035303F" w:rsidRDefault="0035303F" w:rsidP="000C15CA">
      <w:pPr>
        <w:widowControl w:val="0"/>
        <w:numPr>
          <w:ilvl w:val="0"/>
          <w:numId w:val="50"/>
        </w:numPr>
        <w:autoSpaceDE w:val="0"/>
        <w:autoSpaceDN w:val="0"/>
        <w:adjustRightInd w:val="0"/>
        <w:jc w:val="both"/>
        <w:rPr>
          <w:rFonts w:eastAsia="Arial Unicode MS"/>
        </w:rPr>
      </w:pPr>
      <w:r w:rsidRPr="0035303F">
        <w:rPr>
          <w:rFonts w:eastAsia="Arial Unicode MS"/>
        </w:rPr>
        <w:t xml:space="preserve">Zmiany nie mogą naruszać postanowień zawartych w art. 144 ust. 1 Prawa zamówień publicznych. Zgodnie z art. 144 ust 1 ustawy </w:t>
      </w:r>
      <w:proofErr w:type="spellStart"/>
      <w:r w:rsidRPr="0035303F">
        <w:rPr>
          <w:rFonts w:eastAsia="Arial Unicode MS"/>
        </w:rPr>
        <w:t>Pzp</w:t>
      </w:r>
      <w:proofErr w:type="spellEnd"/>
      <w:r w:rsidRPr="0035303F">
        <w:rPr>
          <w:rFonts w:eastAsia="Arial Unicode MS"/>
        </w:rPr>
        <w:t xml:space="preserve"> Zamawiający dopuszcza wprowadzenie zmian w umowie w stosunku do treści oferty, na podstawie której dokonano wyboru Wykonawcy, jeśli wystąpi co najmniej jedna z niżej wymienionych okoliczności: </w:t>
      </w:r>
    </w:p>
    <w:p w14:paraId="6A466EF8" w14:textId="77777777" w:rsidR="0035303F" w:rsidRPr="0035303F" w:rsidRDefault="0035303F" w:rsidP="000C15CA">
      <w:pPr>
        <w:widowControl w:val="0"/>
        <w:numPr>
          <w:ilvl w:val="0"/>
          <w:numId w:val="55"/>
        </w:numPr>
        <w:autoSpaceDE w:val="0"/>
        <w:autoSpaceDN w:val="0"/>
        <w:adjustRightInd w:val="0"/>
        <w:jc w:val="both"/>
        <w:rPr>
          <w:rFonts w:eastAsia="Arial Unicode MS"/>
        </w:rPr>
      </w:pPr>
      <w:r w:rsidRPr="0035303F">
        <w:rPr>
          <w:rFonts w:eastAsia="Arial Unicode MS"/>
        </w:rPr>
        <w:t xml:space="preserve">nastąpi wywierająca bezpośredni wpływ na dalsze wykonywanie umowy zmiana obowiązującego prawa powszechnego (np. ustawy, rozporządzenia, w tym zmiana stawki VAT), </w:t>
      </w:r>
    </w:p>
    <w:p w14:paraId="2B1C19DB" w14:textId="77777777" w:rsidR="0035303F" w:rsidRPr="0035303F" w:rsidRDefault="0035303F" w:rsidP="000C15CA">
      <w:pPr>
        <w:widowControl w:val="0"/>
        <w:numPr>
          <w:ilvl w:val="0"/>
          <w:numId w:val="55"/>
        </w:numPr>
        <w:autoSpaceDE w:val="0"/>
        <w:autoSpaceDN w:val="0"/>
        <w:adjustRightInd w:val="0"/>
        <w:jc w:val="both"/>
        <w:rPr>
          <w:rFonts w:eastAsia="Arial Unicode MS"/>
        </w:rPr>
      </w:pPr>
      <w:r w:rsidRPr="0035303F">
        <w:rPr>
          <w:rFonts w:eastAsia="Arial Unicode MS"/>
        </w:rPr>
        <w:t xml:space="preserve">nastąpi ograniczenie przedmiotu umowy przez Zamawiającego, </w:t>
      </w:r>
    </w:p>
    <w:p w14:paraId="7018A067" w14:textId="77777777" w:rsidR="0035303F" w:rsidRPr="0035303F" w:rsidRDefault="0035303F" w:rsidP="000C15CA">
      <w:pPr>
        <w:widowControl w:val="0"/>
        <w:numPr>
          <w:ilvl w:val="0"/>
          <w:numId w:val="55"/>
        </w:numPr>
        <w:autoSpaceDE w:val="0"/>
        <w:autoSpaceDN w:val="0"/>
        <w:adjustRightInd w:val="0"/>
        <w:jc w:val="both"/>
        <w:rPr>
          <w:rFonts w:eastAsia="Arial Unicode MS"/>
        </w:rPr>
      </w:pPr>
      <w:r w:rsidRPr="0035303F">
        <w:rPr>
          <w:rFonts w:eastAsia="Arial Unicode MS"/>
        </w:rPr>
        <w:t xml:space="preserve">wystąpi konieczność zmiany kluczowych osób: np. inspektora nadzoru, kierownika budowy, osób reprezentujących Strony w umowie, </w:t>
      </w:r>
    </w:p>
    <w:p w14:paraId="7BCE71F2" w14:textId="77777777" w:rsidR="0035303F" w:rsidRPr="0035303F" w:rsidRDefault="0035303F" w:rsidP="000C15CA">
      <w:pPr>
        <w:widowControl w:val="0"/>
        <w:numPr>
          <w:ilvl w:val="0"/>
          <w:numId w:val="55"/>
        </w:numPr>
        <w:autoSpaceDE w:val="0"/>
        <w:autoSpaceDN w:val="0"/>
        <w:adjustRightInd w:val="0"/>
        <w:jc w:val="both"/>
        <w:rPr>
          <w:rFonts w:eastAsia="Arial Unicode MS"/>
        </w:rPr>
      </w:pPr>
      <w:r w:rsidRPr="0035303F">
        <w:rPr>
          <w:rFonts w:eastAsia="Arial Unicode MS"/>
        </w:rPr>
        <w:t xml:space="preserve">w razie zaistnienia zdarzeń niezależnych od stron, po dacie zawarcia umowy, które uniemożliwiłyby terminowe wykonanie zobowiązań – strony zobowiązują się do wspólnego określenia nowego terminu realizacji przedmiotu umowy, </w:t>
      </w:r>
    </w:p>
    <w:p w14:paraId="39F64BB9" w14:textId="77777777" w:rsidR="0035303F" w:rsidRPr="0035303F" w:rsidRDefault="0035303F" w:rsidP="000C15CA">
      <w:pPr>
        <w:widowControl w:val="0"/>
        <w:numPr>
          <w:ilvl w:val="0"/>
          <w:numId w:val="55"/>
        </w:numPr>
        <w:autoSpaceDE w:val="0"/>
        <w:autoSpaceDN w:val="0"/>
        <w:adjustRightInd w:val="0"/>
        <w:jc w:val="both"/>
        <w:rPr>
          <w:rFonts w:eastAsia="Arial Unicode MS"/>
        </w:rPr>
      </w:pPr>
      <w:r w:rsidRPr="0035303F">
        <w:rPr>
          <w:rFonts w:eastAsia="Arial Unicode MS"/>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38C3C6F5" w14:textId="77777777" w:rsidR="0035303F" w:rsidRPr="0035303F" w:rsidRDefault="0035303F" w:rsidP="000C15CA">
      <w:pPr>
        <w:widowControl w:val="0"/>
        <w:numPr>
          <w:ilvl w:val="0"/>
          <w:numId w:val="55"/>
        </w:numPr>
        <w:autoSpaceDE w:val="0"/>
        <w:autoSpaceDN w:val="0"/>
        <w:adjustRightInd w:val="0"/>
        <w:jc w:val="both"/>
        <w:rPr>
          <w:rFonts w:eastAsia="Arial Unicode MS"/>
        </w:rPr>
      </w:pPr>
      <w:r w:rsidRPr="0035303F">
        <w:rPr>
          <w:rFonts w:eastAsia="Arial Unicode MS"/>
        </w:rPr>
        <w:t xml:space="preserve">konieczność realizacji dodatkowych robót budowlanych, nieobjętych zamówieniem podstawowym, o ile stały się one niezbędne i zostały spełnione łącznie następujące warunki: </w:t>
      </w:r>
    </w:p>
    <w:p w14:paraId="49B47B2C"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zmiana wykonawcy nie może zostać dokonana z powodów ekonomicznych lub technicznych, w szczególności dotyczących zamienności lub interoperacyjności sprzętu, </w:t>
      </w:r>
    </w:p>
    <w:p w14:paraId="2BE61C7B"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zmiana wykonawcy spowodowałaby istotną niedogodność lub znaczne zwiększenie kosztów dla zamawiającego, </w:t>
      </w:r>
    </w:p>
    <w:p w14:paraId="35DF57D3"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wartość każdej kolejnej zmiany umowy nie przekracza 50% wartości zamówienia określonego pierwotnie w umowie. </w:t>
      </w:r>
    </w:p>
    <w:p w14:paraId="54391BE2" w14:textId="77777777" w:rsidR="0035303F" w:rsidRPr="0035303F" w:rsidRDefault="0035303F" w:rsidP="000C15CA">
      <w:pPr>
        <w:widowControl w:val="0"/>
        <w:numPr>
          <w:ilvl w:val="0"/>
          <w:numId w:val="55"/>
        </w:numPr>
        <w:autoSpaceDE w:val="0"/>
        <w:autoSpaceDN w:val="0"/>
        <w:adjustRightInd w:val="0"/>
        <w:jc w:val="both"/>
        <w:rPr>
          <w:rFonts w:eastAsia="Arial Unicode MS"/>
        </w:rPr>
      </w:pPr>
      <w:r w:rsidRPr="0035303F">
        <w:rPr>
          <w:rFonts w:eastAsia="Arial Unicode MS"/>
        </w:rPr>
        <w:t xml:space="preserve">zmiany wynikające w wyniku spełnienia łącznie następujących warunków: </w:t>
      </w:r>
    </w:p>
    <w:p w14:paraId="2DEF8BF6"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konieczność zmiany umowy spowodowana jest okolicznościami, których zamawiający, działając z należytą starannością, nie mógł przewidzieć, </w:t>
      </w:r>
    </w:p>
    <w:p w14:paraId="59D9348E"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wartość zmiany nie przekracza 50% wartości zamówienia określonego pierwotnie w umowie, </w:t>
      </w:r>
    </w:p>
    <w:p w14:paraId="7CC223C4" w14:textId="77777777" w:rsidR="0035303F" w:rsidRPr="0035303F" w:rsidRDefault="0035303F" w:rsidP="000C15CA">
      <w:pPr>
        <w:widowControl w:val="0"/>
        <w:numPr>
          <w:ilvl w:val="0"/>
          <w:numId w:val="55"/>
        </w:numPr>
        <w:autoSpaceDE w:val="0"/>
        <w:autoSpaceDN w:val="0"/>
        <w:adjustRightInd w:val="0"/>
        <w:jc w:val="both"/>
        <w:rPr>
          <w:rFonts w:eastAsia="Arial Unicode MS"/>
        </w:rPr>
      </w:pPr>
      <w:r w:rsidRPr="0035303F">
        <w:rPr>
          <w:rFonts w:eastAsia="Arial Unicode MS"/>
        </w:rPr>
        <w:t xml:space="preserve">wszelkie zmiany, niezależnie od ich wartości gdy są nieistotne w rozumieniu art. 144 ust 1e ustawy </w:t>
      </w:r>
      <w:proofErr w:type="spellStart"/>
      <w:r w:rsidRPr="0035303F">
        <w:rPr>
          <w:rFonts w:eastAsia="Arial Unicode MS"/>
        </w:rPr>
        <w:t>Pzp</w:t>
      </w:r>
      <w:proofErr w:type="spellEnd"/>
      <w:r w:rsidRPr="0035303F">
        <w:rPr>
          <w:rFonts w:eastAsia="Arial Unicode MS"/>
        </w:rPr>
        <w:t xml:space="preserve">, </w:t>
      </w:r>
    </w:p>
    <w:p w14:paraId="3EE323E5" w14:textId="77777777" w:rsidR="0035303F" w:rsidRPr="0035303F" w:rsidRDefault="0035303F" w:rsidP="000C15CA">
      <w:pPr>
        <w:widowControl w:val="0"/>
        <w:numPr>
          <w:ilvl w:val="0"/>
          <w:numId w:val="55"/>
        </w:numPr>
        <w:autoSpaceDE w:val="0"/>
        <w:autoSpaceDN w:val="0"/>
        <w:adjustRightInd w:val="0"/>
        <w:jc w:val="both"/>
        <w:rPr>
          <w:rFonts w:eastAsia="Arial Unicode MS"/>
        </w:rPr>
      </w:pPr>
      <w:r w:rsidRPr="0035303F">
        <w:rPr>
          <w:rFonts w:eastAsia="Arial Unicode MS"/>
        </w:rPr>
        <w:t xml:space="preserve">wszelkie zmiany określone art. 144 ust 1 pkt 6 ustawy </w:t>
      </w:r>
      <w:proofErr w:type="spellStart"/>
      <w:r w:rsidRPr="0035303F">
        <w:rPr>
          <w:rFonts w:eastAsia="Arial Unicode MS"/>
        </w:rPr>
        <w:t>Pzp</w:t>
      </w:r>
      <w:proofErr w:type="spellEnd"/>
      <w:r w:rsidRPr="0035303F">
        <w:rPr>
          <w:rFonts w:eastAsia="Arial Unicode MS"/>
        </w:rPr>
        <w:t xml:space="preserve"> tj.: gdy łączna wartość zmian jest mniejsza niż kwoty określone art. 11 ust 8 ustawy </w:t>
      </w:r>
      <w:proofErr w:type="spellStart"/>
      <w:r w:rsidRPr="0035303F">
        <w:rPr>
          <w:rFonts w:eastAsia="Arial Unicode MS"/>
        </w:rPr>
        <w:t>Pzp</w:t>
      </w:r>
      <w:proofErr w:type="spellEnd"/>
      <w:r w:rsidRPr="0035303F">
        <w:rPr>
          <w:rFonts w:eastAsia="Arial Unicode MS"/>
        </w:rPr>
        <w:t xml:space="preserve"> i jest mniejsza niż 15 % wartości zamówienia określonej pierwotnie w umowie. </w:t>
      </w:r>
    </w:p>
    <w:p w14:paraId="2AE4CE40" w14:textId="77777777" w:rsidR="0035303F" w:rsidRPr="0035303F" w:rsidRDefault="0035303F" w:rsidP="000C15CA">
      <w:pPr>
        <w:widowControl w:val="0"/>
        <w:numPr>
          <w:ilvl w:val="0"/>
          <w:numId w:val="50"/>
        </w:numPr>
        <w:autoSpaceDE w:val="0"/>
        <w:autoSpaceDN w:val="0"/>
        <w:adjustRightInd w:val="0"/>
        <w:jc w:val="both"/>
        <w:rPr>
          <w:rFonts w:eastAsia="Arial Unicode MS"/>
        </w:rPr>
      </w:pPr>
      <w:r w:rsidRPr="0035303F">
        <w:rPr>
          <w:rFonts w:eastAsia="Arial Unicode MS"/>
        </w:rPr>
        <w:t>Ewentualne zmiany umowy zostaną wprowadzone Aneksem do umowy.</w:t>
      </w:r>
    </w:p>
    <w:p w14:paraId="791C35F7" w14:textId="77777777" w:rsidR="000118B5" w:rsidRPr="009A57EE" w:rsidRDefault="000118B5" w:rsidP="005D7BE0">
      <w:pPr>
        <w:widowControl w:val="0"/>
        <w:autoSpaceDE w:val="0"/>
        <w:autoSpaceDN w:val="0"/>
        <w:adjustRightInd w:val="0"/>
        <w:ind w:left="180"/>
        <w:jc w:val="both"/>
      </w:pPr>
    </w:p>
    <w:p w14:paraId="23B3763C" w14:textId="07EFD8A5" w:rsidR="00CE0917"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722445" w:rsidRPr="00722445">
        <w:rPr>
          <w:b/>
          <w:bCs/>
        </w:rPr>
        <w:t xml:space="preserve">do </w:t>
      </w:r>
      <w:r w:rsidR="00CE0917">
        <w:rPr>
          <w:b/>
          <w:bCs/>
        </w:rPr>
        <w:t>3</w:t>
      </w:r>
      <w:r w:rsidR="008120FF">
        <w:rPr>
          <w:b/>
          <w:bCs/>
        </w:rPr>
        <w:t>1</w:t>
      </w:r>
      <w:r w:rsidR="00722445" w:rsidRPr="00722445">
        <w:rPr>
          <w:b/>
          <w:bCs/>
        </w:rPr>
        <w:t>.0</w:t>
      </w:r>
      <w:r w:rsidR="008120FF">
        <w:rPr>
          <w:b/>
          <w:bCs/>
        </w:rPr>
        <w:t>5</w:t>
      </w:r>
      <w:r w:rsidR="00722445" w:rsidRPr="00722445">
        <w:rPr>
          <w:b/>
          <w:bCs/>
        </w:rPr>
        <w:t>.202</w:t>
      </w:r>
      <w:r w:rsidR="007D4245">
        <w:rPr>
          <w:b/>
          <w:bCs/>
        </w:rPr>
        <w:t>1</w:t>
      </w:r>
      <w:r w:rsidR="00722445" w:rsidRPr="00722445">
        <w:rPr>
          <w:b/>
          <w:bCs/>
        </w:rPr>
        <w:t>r.</w:t>
      </w:r>
      <w:r w:rsidR="00CE0917">
        <w:rPr>
          <w:b/>
          <w:bCs/>
        </w:rPr>
        <w:t xml:space="preserve">, </w:t>
      </w:r>
    </w:p>
    <w:p w14:paraId="4A4F4C5A" w14:textId="1756D875" w:rsidR="000118B5" w:rsidRPr="009A57EE" w:rsidRDefault="000118B5" w:rsidP="008120FF">
      <w:pPr>
        <w:autoSpaceDE w:val="0"/>
        <w:autoSpaceDN w:val="0"/>
        <w:adjustRightInd w:val="0"/>
        <w:spacing w:before="120"/>
        <w:jc w:val="both"/>
        <w:rPr>
          <w:b/>
          <w:bCs/>
        </w:rPr>
      </w:pPr>
    </w:p>
    <w:p w14:paraId="5F30E9D7"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7287D271" w14:textId="77777777" w:rsidR="00E874D0" w:rsidRPr="009A57EE" w:rsidRDefault="00E874D0" w:rsidP="00E874D0">
      <w:pPr>
        <w:autoSpaceDE w:val="0"/>
        <w:autoSpaceDN w:val="0"/>
        <w:adjustRightInd w:val="0"/>
        <w:spacing w:before="120"/>
        <w:jc w:val="both"/>
        <w:rPr>
          <w:rFonts w:eastAsia="Arial Unicode MS"/>
          <w:color w:val="000000"/>
        </w:rPr>
      </w:pPr>
    </w:p>
    <w:p w14:paraId="5FA1241F"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43F3A8D4" w14:textId="77777777" w:rsidR="00CE01B6" w:rsidRPr="009A57EE" w:rsidRDefault="00CE01B6" w:rsidP="00CE01B6">
      <w:pPr>
        <w:widowControl w:val="0"/>
        <w:autoSpaceDE w:val="0"/>
        <w:autoSpaceDN w:val="0"/>
        <w:adjustRightInd w:val="0"/>
        <w:jc w:val="both"/>
        <w:rPr>
          <w:sz w:val="16"/>
          <w:szCs w:val="16"/>
        </w:rPr>
      </w:pPr>
    </w:p>
    <w:p w14:paraId="75A0B89C"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31D73295"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27BC45FD" w14:textId="77777777"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14:paraId="7CD5B5CD" w14:textId="77777777" w:rsidR="003847B8" w:rsidRDefault="003847B8" w:rsidP="003847B8">
      <w:pPr>
        <w:widowControl w:val="0"/>
        <w:autoSpaceDE w:val="0"/>
        <w:autoSpaceDN w:val="0"/>
        <w:adjustRightInd w:val="0"/>
        <w:spacing w:line="20" w:lineRule="atLeast"/>
        <w:jc w:val="both"/>
      </w:pPr>
      <w:r w:rsidRPr="009A57EE">
        <w:lastRenderedPageBreak/>
        <w:t>Ocenę spełniania warunku udziału w postępowaniu zamawiający przeprowadzi na podstawie zał</w:t>
      </w:r>
      <w:r w:rsidR="00361A9D" w:rsidRPr="009A57EE">
        <w:t>ączonego do oferty oświadczenia, wg formuły spełnia/nie spełnia.</w:t>
      </w:r>
    </w:p>
    <w:p w14:paraId="2DAC70D6" w14:textId="77777777" w:rsidR="0095697B" w:rsidRPr="009A57EE" w:rsidRDefault="0095697B" w:rsidP="003847B8">
      <w:pPr>
        <w:widowControl w:val="0"/>
        <w:autoSpaceDE w:val="0"/>
        <w:autoSpaceDN w:val="0"/>
        <w:adjustRightInd w:val="0"/>
        <w:spacing w:line="20" w:lineRule="atLeast"/>
        <w:jc w:val="both"/>
      </w:pPr>
    </w:p>
    <w:p w14:paraId="4B7182DB"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5CB5DF7A" w14:textId="77777777"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14:paraId="484B35F1" w14:textId="2DAF09B2"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bookmarkStart w:id="5" w:name="_Hlk7695901"/>
      <w:r w:rsidRPr="00F737FA">
        <w:rPr>
          <w:rFonts w:ascii="Tahoma" w:hAnsi="Tahoma" w:cs="Tahoma"/>
          <w:b/>
        </w:rPr>
        <w:t xml:space="preserve">jednej inwestycji polegającej na </w:t>
      </w:r>
      <w:r w:rsidR="008120FF">
        <w:rPr>
          <w:rFonts w:ascii="Tahoma" w:hAnsi="Tahoma" w:cs="Tahoma"/>
          <w:b/>
        </w:rPr>
        <w:t>budowie/remoncie boiska wielofunkcyjnego o nawierzchni poliuretanowej</w:t>
      </w:r>
      <w:r w:rsidR="0035303F">
        <w:rPr>
          <w:rFonts w:ascii="Tahoma" w:hAnsi="Tahoma" w:cs="Tahoma"/>
          <w:b/>
        </w:rPr>
        <w:t>,</w:t>
      </w:r>
      <w:r w:rsidR="00601015">
        <w:rPr>
          <w:rFonts w:ascii="Tahoma" w:hAnsi="Tahoma" w:cs="Tahoma"/>
          <w:b/>
        </w:rPr>
        <w:t xml:space="preserve"> </w:t>
      </w:r>
      <w:r w:rsidRPr="00F737FA">
        <w:rPr>
          <w:rFonts w:ascii="Tahoma" w:hAnsi="Tahoma" w:cs="Tahoma"/>
          <w:b/>
        </w:rPr>
        <w:t xml:space="preserve">o wartości co najmniej </w:t>
      </w:r>
      <w:r w:rsidR="008120FF">
        <w:rPr>
          <w:rFonts w:ascii="Tahoma" w:hAnsi="Tahoma" w:cs="Tahoma"/>
          <w:b/>
        </w:rPr>
        <w:t>15</w:t>
      </w:r>
      <w:r>
        <w:rPr>
          <w:rFonts w:ascii="Tahoma" w:hAnsi="Tahoma" w:cs="Tahoma"/>
          <w:b/>
        </w:rPr>
        <w:t>0</w:t>
      </w:r>
      <w:r w:rsidRPr="00F737FA">
        <w:rPr>
          <w:rFonts w:ascii="Tahoma" w:hAnsi="Tahoma" w:cs="Tahoma"/>
          <w:b/>
        </w:rPr>
        <w:t>.000,00 zł brutto</w:t>
      </w:r>
      <w:r w:rsidRPr="00CD3981">
        <w:t>.</w:t>
      </w:r>
      <w:bookmarkEnd w:id="5"/>
    </w:p>
    <w:p w14:paraId="1777A694" w14:textId="77777777" w:rsidR="00C83A30" w:rsidRPr="00DB12BC" w:rsidRDefault="00C83A30" w:rsidP="00C83A30">
      <w:pPr>
        <w:widowControl w:val="0"/>
        <w:autoSpaceDE w:val="0"/>
        <w:autoSpaceDN w:val="0"/>
        <w:adjustRightInd w:val="0"/>
        <w:spacing w:line="20" w:lineRule="atLeast"/>
        <w:jc w:val="both"/>
      </w:pPr>
    </w:p>
    <w:p w14:paraId="643E2AD2" w14:textId="2F13B3AD" w:rsidR="00C83A30"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proofErr w:type="spellStart"/>
      <w:r w:rsidR="0035303F" w:rsidRPr="0035303F">
        <w:t>konstrukcyjno</w:t>
      </w:r>
      <w:proofErr w:type="spellEnd"/>
      <w:r w:rsidR="0035303F" w:rsidRPr="0035303F">
        <w:t xml:space="preserve"> – budowlanej</w:t>
      </w:r>
      <w:r w:rsidR="0035303F" w:rsidRPr="0035303F">
        <w:rPr>
          <w:b/>
        </w:rPr>
        <w:t xml:space="preserve"> </w:t>
      </w:r>
      <w:r w:rsidRPr="00DB12BC">
        <w:t>do kierowania robotami budowlanymi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14:paraId="59D6FE14" w14:textId="77777777" w:rsidR="0087747F" w:rsidRPr="00DB12BC" w:rsidRDefault="0087747F" w:rsidP="00C83A30">
      <w:pPr>
        <w:widowControl w:val="0"/>
        <w:autoSpaceDE w:val="0"/>
        <w:autoSpaceDN w:val="0"/>
        <w:adjustRightInd w:val="0"/>
        <w:spacing w:line="20" w:lineRule="atLeast"/>
        <w:jc w:val="both"/>
      </w:pPr>
    </w:p>
    <w:p w14:paraId="3FFD96D3" w14:textId="02C2B9E4" w:rsidR="00334A40" w:rsidRDefault="00334A40" w:rsidP="00743917">
      <w:pPr>
        <w:widowControl w:val="0"/>
        <w:autoSpaceDE w:val="0"/>
        <w:autoSpaceDN w:val="0"/>
        <w:adjustRightInd w:val="0"/>
        <w:spacing w:line="20" w:lineRule="atLeast"/>
        <w:jc w:val="both"/>
      </w:pPr>
      <w:r w:rsidRPr="00334A40">
        <w:t>Ocenę spełniania warunku udziału w postępowaniu zamawiający przeprowadzi na podstawie załączonego do oferty oświadczenia a także złożon</w:t>
      </w:r>
      <w:r w:rsidR="0087747F">
        <w:t>ych</w:t>
      </w:r>
      <w:r w:rsidRPr="00334A40">
        <w:t xml:space="preserve"> na wezwanie </w:t>
      </w:r>
      <w:r w:rsidR="0087747F" w:rsidRPr="0087747F">
        <w:t xml:space="preserve">wykazu robót </w:t>
      </w:r>
      <w:r w:rsidR="0087747F">
        <w:t xml:space="preserve">z </w:t>
      </w:r>
      <w:r w:rsidR="0087747F" w:rsidRPr="0087747F">
        <w:t>dowod</w:t>
      </w:r>
      <w:r w:rsidR="0087747F">
        <w:t>ami ich prawidłowego wykonania a także</w:t>
      </w:r>
      <w:r w:rsidR="0087747F" w:rsidRPr="0087747F">
        <w:t xml:space="preserve"> </w:t>
      </w:r>
      <w:r w:rsidRPr="00334A40">
        <w:t>wykazu osób, zawierającego oświadczenie, że wskazane osoby posiadają wszelkie wymagane ustawowo uprawnienia niezbędne do wykonania przedmiotu niniejszego postępowania, wg formuły spełnia/nie spełnia.</w:t>
      </w:r>
    </w:p>
    <w:p w14:paraId="7E900300" w14:textId="4B30D1EC"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w:t>
      </w:r>
      <w:r w:rsidR="00046134">
        <w:t>osp</w:t>
      </w:r>
      <w:r w:rsidRPr="00743917">
        <w:t>olitej Polskiej wymaga się od Wykonawcy, aby osoby te posiadały tożsame uprawnienia, opisane, w art. 12a ustawy Prawo budowlane.</w:t>
      </w:r>
    </w:p>
    <w:p w14:paraId="75D01BD8" w14:textId="77777777"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14:paraId="4BC92F9E" w14:textId="77777777"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14:paraId="0034ADDF" w14:textId="77777777" w:rsidR="006E48CE" w:rsidRPr="009A57EE" w:rsidRDefault="006E48CE" w:rsidP="00424002">
      <w:pPr>
        <w:widowControl w:val="0"/>
        <w:autoSpaceDE w:val="0"/>
        <w:autoSpaceDN w:val="0"/>
        <w:adjustRightInd w:val="0"/>
        <w:spacing w:line="20" w:lineRule="atLeast"/>
        <w:jc w:val="both"/>
      </w:pPr>
    </w:p>
    <w:p w14:paraId="7FFF05F2" w14:textId="77777777"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14:paraId="75940F1F" w14:textId="77777777" w:rsidR="003847B8" w:rsidRPr="009A57EE" w:rsidRDefault="003847B8" w:rsidP="003847B8">
      <w:pPr>
        <w:widowControl w:val="0"/>
        <w:autoSpaceDE w:val="0"/>
        <w:autoSpaceDN w:val="0"/>
        <w:adjustRightInd w:val="0"/>
        <w:jc w:val="both"/>
        <w:rPr>
          <w:b/>
          <w:bCs/>
          <w:color w:val="000000"/>
        </w:rPr>
      </w:pPr>
    </w:p>
    <w:p w14:paraId="4C150A61"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5E3BF74A" w14:textId="77777777"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14:paraId="3D8AB9BC" w14:textId="77777777" w:rsidR="007D2069" w:rsidRPr="009A57EE" w:rsidRDefault="00743917" w:rsidP="003847B8">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14:paraId="0E0431B3" w14:textId="77777777"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14:paraId="51F34FAE" w14:textId="77777777" w:rsidR="0095697B" w:rsidRPr="009A57EE" w:rsidRDefault="0095697B" w:rsidP="00897F45">
      <w:pPr>
        <w:widowControl w:val="0"/>
        <w:autoSpaceDE w:val="0"/>
        <w:autoSpaceDN w:val="0"/>
        <w:adjustRightInd w:val="0"/>
        <w:jc w:val="both"/>
        <w:rPr>
          <w:color w:val="000000"/>
        </w:rPr>
      </w:pPr>
    </w:p>
    <w:p w14:paraId="7E44B421" w14:textId="77777777"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14:paraId="2CBF41BD" w14:textId="77777777"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14:paraId="4049AAEE" w14:textId="77777777"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14:paraId="652F39EF" w14:textId="77777777" w:rsidR="00897F45" w:rsidRPr="009A57EE" w:rsidRDefault="00897F45" w:rsidP="003847B8">
      <w:pPr>
        <w:widowControl w:val="0"/>
        <w:autoSpaceDE w:val="0"/>
        <w:autoSpaceDN w:val="0"/>
        <w:adjustRightInd w:val="0"/>
        <w:jc w:val="both"/>
        <w:rPr>
          <w:color w:val="000000"/>
        </w:rPr>
      </w:pPr>
    </w:p>
    <w:p w14:paraId="5FCE7EFB" w14:textId="77777777"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FEA5860" w14:textId="77777777"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lastRenderedPageBreak/>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14:paraId="2C4D11A6" w14:textId="77777777"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w:t>
      </w:r>
      <w:r w:rsidR="00972B27" w:rsidRPr="006E0EC8">
        <w:rPr>
          <w:color w:val="000000" w:themeColor="text1"/>
        </w:rPr>
        <w:t>24 ust. 5 pkt 1 i 8</w:t>
      </w:r>
      <w:r w:rsidRPr="006E0EC8">
        <w:rPr>
          <w:color w:val="000000" w:themeColor="text1"/>
        </w:rPr>
        <w:t>).</w:t>
      </w:r>
    </w:p>
    <w:p w14:paraId="23AADEAE" w14:textId="77777777"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14:paraId="6D2D76BA"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04309C49"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14:paraId="57E84069" w14:textId="77777777"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03FBD636" w14:textId="77777777" w:rsidR="00897F45" w:rsidRPr="009A57EE" w:rsidRDefault="00897F45" w:rsidP="00CE01B6">
      <w:pPr>
        <w:widowControl w:val="0"/>
        <w:autoSpaceDE w:val="0"/>
        <w:autoSpaceDN w:val="0"/>
        <w:adjustRightInd w:val="0"/>
        <w:jc w:val="both"/>
        <w:rPr>
          <w:color w:val="000000"/>
        </w:rPr>
      </w:pPr>
    </w:p>
    <w:p w14:paraId="6F5595D4" w14:textId="77777777"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4161D968" w14:textId="77777777" w:rsidR="00853857" w:rsidRPr="009A57EE" w:rsidRDefault="00853857" w:rsidP="00853857">
      <w:pPr>
        <w:widowControl w:val="0"/>
        <w:autoSpaceDE w:val="0"/>
        <w:autoSpaceDN w:val="0"/>
        <w:adjustRightInd w:val="0"/>
        <w:rPr>
          <w:color w:val="000000"/>
        </w:rPr>
      </w:pPr>
    </w:p>
    <w:p w14:paraId="61DE3A21"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14:paraId="2568EB8B"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4520E805"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14:paraId="1A71EE52"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14:paraId="1FD085D9"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DABA94E"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14:paraId="5D8AD626"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32464E37"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4E3368B9"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25456BC2"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343B030"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06CB22E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14:paraId="087E4DC2" w14:textId="01DD3FA3" w:rsidR="00957D70" w:rsidRPr="009A57EE" w:rsidRDefault="00702878" w:rsidP="00957D70">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6"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r w:rsidR="00957D70" w:rsidRPr="00957D70">
        <w:rPr>
          <w:rFonts w:eastAsia="Calibri"/>
          <w:b/>
          <w:bCs/>
          <w:lang w:eastAsia="en-US"/>
        </w:rPr>
        <w:t xml:space="preserve"> </w:t>
      </w:r>
      <w:r w:rsidR="00957D70" w:rsidRPr="00957D70">
        <w:rPr>
          <w:rFonts w:eastAsia="Calibri"/>
          <w:bCs/>
          <w:lang w:eastAsia="en-US"/>
        </w:rPr>
        <w:t>Złożenie oświadczenia o grupie kapitałowej wraz z ofertą dopuszczalne jest tylko w przypadku, gdy Wykonawca nie przynal</w:t>
      </w:r>
      <w:r w:rsidR="00957D70">
        <w:rPr>
          <w:rFonts w:eastAsia="Calibri"/>
          <w:bCs/>
          <w:lang w:eastAsia="en-US"/>
        </w:rPr>
        <w:t xml:space="preserve">eży do żadnej grupy kapitałowej. </w:t>
      </w:r>
      <w:r w:rsidR="00957D70" w:rsidRPr="00957D70">
        <w:rPr>
          <w:rFonts w:eastAsia="Calibri"/>
          <w:bCs/>
          <w:lang w:eastAsia="en-US"/>
        </w:rPr>
        <w:t xml:space="preserve">Jakakolwiek zmiana sytuacji Wykonawcy w toku  postępowania (włączenie do grupy </w:t>
      </w:r>
      <w:r w:rsidR="00957D70" w:rsidRPr="00957D70">
        <w:rPr>
          <w:rFonts w:eastAsia="Calibri"/>
          <w:bCs/>
          <w:lang w:eastAsia="en-US"/>
        </w:rPr>
        <w:lastRenderedPageBreak/>
        <w:t>kapitałowej) będzie powodowała obowiązek aktualizacji takiego oświadczenia po stronie Wykonawcy.</w:t>
      </w:r>
    </w:p>
    <w:p w14:paraId="433112C8" w14:textId="77777777" w:rsidR="00702878"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4CAA574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3DE20EDD"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2460FB3F"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379353E3" w14:textId="0CB86C8A"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1. Odpis z właściwego rejestru lub z centralnej ewidencji i informacji o działalności g</w:t>
      </w:r>
      <w:r w:rsidR="00046134">
        <w:rPr>
          <w:rFonts w:eastAsia="Calibri"/>
          <w:b/>
          <w:bCs/>
          <w:lang w:eastAsia="en-US"/>
        </w:rPr>
        <w:t>osp</w:t>
      </w:r>
      <w:r w:rsidRPr="009A57EE">
        <w:rPr>
          <w:rFonts w:eastAsia="Calibri"/>
          <w:b/>
          <w:bCs/>
          <w:lang w:eastAsia="en-US"/>
        </w:rPr>
        <w:t xml:space="preserve">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14:paraId="2A06078E" w14:textId="77777777" w:rsidR="002C02EA" w:rsidRPr="009A57EE" w:rsidRDefault="002C02EA" w:rsidP="006E0EC8">
      <w:pPr>
        <w:widowControl w:val="0"/>
        <w:tabs>
          <w:tab w:val="left" w:pos="567"/>
          <w:tab w:val="left" w:pos="851"/>
        </w:tabs>
        <w:overflowPunct w:val="0"/>
        <w:autoSpaceDE w:val="0"/>
        <w:autoSpaceDN w:val="0"/>
        <w:adjustRightInd w:val="0"/>
        <w:ind w:firstLine="142"/>
        <w:jc w:val="both"/>
        <w:rPr>
          <w:rFonts w:eastAsia="Calibri"/>
          <w:bCs/>
          <w:lang w:eastAsia="en-US"/>
        </w:rPr>
      </w:pPr>
      <w:r w:rsidRPr="009A57EE">
        <w:rPr>
          <w:rFonts w:eastAsia="Calibri"/>
          <w:bCs/>
          <w:lang w:eastAsia="en-US"/>
        </w:rPr>
        <w:t>Uwaga:</w:t>
      </w:r>
    </w:p>
    <w:p w14:paraId="445C8F21" w14:textId="2FE0058C"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1)</w:t>
      </w:r>
      <w:r w:rsidRPr="009A57EE">
        <w:rPr>
          <w:rFonts w:eastAsia="Calibri"/>
          <w:bCs/>
          <w:lang w:eastAsia="en-US"/>
        </w:rPr>
        <w:tab/>
        <w:t>Jeżeli wykonawca ma siedzibę lub miejsce zamieszkania poza terytorium Rzeczyp</w:t>
      </w:r>
      <w:r w:rsidR="00046134">
        <w:rPr>
          <w:rFonts w:eastAsia="Calibri"/>
          <w:bCs/>
          <w:lang w:eastAsia="en-US"/>
        </w:rPr>
        <w:t>osp</w:t>
      </w:r>
      <w:r w:rsidRPr="009A57EE">
        <w:rPr>
          <w:rFonts w:eastAsia="Calibri"/>
          <w:bCs/>
          <w:lang w:eastAsia="en-US"/>
        </w:rPr>
        <w:t xml:space="preserve">olitej Polskiej, zamiast dokumentu jak wyżej, składa dokument lub dokumenty wystawione w kraju, w którym wykonawca ma siedzibę lub miejsce zamieszkania, potwierdzające, że nie otwarto jego likwidacji ani nie ogłoszono upadłości. </w:t>
      </w:r>
    </w:p>
    <w:p w14:paraId="2DEBB5D6" w14:textId="7C8532E5"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2)</w:t>
      </w:r>
      <w:r w:rsidRPr="009A57EE">
        <w:rPr>
          <w:rFonts w:eastAsia="Calibri"/>
          <w:bCs/>
          <w:lang w:eastAsia="en-US"/>
        </w:rPr>
        <w:tab/>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w:t>
      </w:r>
      <w:r w:rsidR="00046134">
        <w:rPr>
          <w:rFonts w:eastAsia="Calibri"/>
          <w:bCs/>
          <w:lang w:eastAsia="en-US"/>
        </w:rPr>
        <w:t>osp</w:t>
      </w:r>
      <w:r w:rsidRPr="009A57EE">
        <w:rPr>
          <w:rFonts w:eastAsia="Calibri"/>
          <w:bCs/>
          <w:lang w:eastAsia="en-US"/>
        </w:rPr>
        <w:t xml:space="preserve">odarczego właściwym ze względu na siedzibę lub miejsce zamieszkania wykonawcy lub miejsce zamieszkania tej osoby. </w:t>
      </w:r>
    </w:p>
    <w:p w14:paraId="46ABAC35" w14:textId="77777777"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42FA4273"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15D3FD69"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00AD718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18E7F280" w14:textId="1B6A270E"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Jeżeli wykonawca ma siedzibę lub miejsce zamieszkania poza terytorium Rzeczyp</w:t>
      </w:r>
      <w:r w:rsidR="00046134">
        <w:rPr>
          <w:rFonts w:eastAsia="Calibri"/>
          <w:bCs/>
          <w:lang w:eastAsia="en-US"/>
        </w:rPr>
        <w:t>osp</w:t>
      </w:r>
      <w:r w:rsidRPr="009A57EE">
        <w:rPr>
          <w:rFonts w:eastAsia="Calibri"/>
          <w:bCs/>
          <w:lang w:eastAsia="en-US"/>
        </w:rPr>
        <w:t xml:space="preserve">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54ED86B" w14:textId="1D0A6810"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w:t>
      </w:r>
      <w:r w:rsidR="00046134">
        <w:rPr>
          <w:rFonts w:eastAsia="Calibri"/>
          <w:bCs/>
          <w:lang w:eastAsia="en-US"/>
        </w:rPr>
        <w:t>osp</w:t>
      </w:r>
      <w:r w:rsidRPr="009A57EE">
        <w:rPr>
          <w:rFonts w:eastAsia="Calibri"/>
          <w:bCs/>
          <w:lang w:eastAsia="en-US"/>
        </w:rPr>
        <w:t xml:space="preserve">odarczego właściwym ze względu na siedzibę lub miejsce zamieszkania wykonawcy lub miejsce zamieszkania tej osoby. </w:t>
      </w:r>
    </w:p>
    <w:p w14:paraId="0CD13D87"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14:paraId="52322C29"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69D5075B" w14:textId="77777777"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w:t>
      </w:r>
      <w:r w:rsidR="002C02EA" w:rsidRPr="009A57EE">
        <w:rPr>
          <w:rFonts w:eastAsia="Calibri"/>
          <w:bCs/>
          <w:lang w:eastAsia="en-US"/>
        </w:rPr>
        <w:lastRenderedPageBreak/>
        <w:t xml:space="preserve">płatności lub wstrzymanie w całości wykonania decyzji właściwego organu; </w:t>
      </w:r>
    </w:p>
    <w:p w14:paraId="2C882A24" w14:textId="77777777"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7EC5791F" w14:textId="40406850"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Jeżeli wykonawca ma siedzibę lub miejsce zamieszkania poza terytorium Rzeczyp</w:t>
      </w:r>
      <w:r w:rsidR="00046134">
        <w:rPr>
          <w:rFonts w:eastAsia="Calibri"/>
          <w:bCs/>
          <w:lang w:eastAsia="en-US"/>
        </w:rPr>
        <w:t>osp</w:t>
      </w:r>
      <w:r w:rsidRPr="009A57EE">
        <w:rPr>
          <w:rFonts w:eastAsia="Calibri"/>
          <w:bCs/>
          <w:lang w:eastAsia="en-US"/>
        </w:rPr>
        <w:t xml:space="preserve">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78C4967D" w14:textId="5A56292B"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w:t>
      </w:r>
      <w:r w:rsidR="00046134">
        <w:rPr>
          <w:rFonts w:eastAsia="Calibri"/>
          <w:bCs/>
          <w:lang w:eastAsia="en-US"/>
        </w:rPr>
        <w:t>osp</w:t>
      </w:r>
      <w:r w:rsidRPr="009A57EE">
        <w:rPr>
          <w:rFonts w:eastAsia="Calibri"/>
          <w:bCs/>
          <w:lang w:eastAsia="en-US"/>
        </w:rPr>
        <w:t xml:space="preserve">odarczego właściwym ze względu na siedzibę lub miejsce zamieszkania wykonawcy lub miejsce zamieszkania tej osoby. </w:t>
      </w:r>
    </w:p>
    <w:p w14:paraId="28CE3FE8" w14:textId="77777777" w:rsidR="002C02EA" w:rsidRPr="009A57EE" w:rsidRDefault="002C02EA" w:rsidP="006E0EC8">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14:paraId="0B7682EC" w14:textId="77777777"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C8950D4" w14:textId="77777777"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14:paraId="1AEEBE9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14:paraId="54127E1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647B62DC"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6C8C8875"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665BD7FA"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6C798C2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0E038BF1"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391C5E1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105355E8"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681350D0"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481029D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lastRenderedPageBreak/>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F229EC9"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5E3251E5" w14:textId="77777777"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14:paraId="4B7CA5F7" w14:textId="77777777"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14:paraId="07F7E487" w14:textId="77777777"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14:paraId="4C06C2D1" w14:textId="77777777"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14:paraId="3A6CB979" w14:textId="77777777"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14:paraId="78141FDC"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14:paraId="37173102" w14:textId="77777777" w:rsidR="00CE01B6" w:rsidRPr="009A57EE" w:rsidRDefault="00CE01B6" w:rsidP="00CE01B6">
      <w:pPr>
        <w:widowControl w:val="0"/>
        <w:autoSpaceDE w:val="0"/>
        <w:autoSpaceDN w:val="0"/>
        <w:adjustRightInd w:val="0"/>
        <w:jc w:val="both"/>
        <w:rPr>
          <w:color w:val="000000"/>
        </w:rPr>
      </w:pPr>
    </w:p>
    <w:p w14:paraId="0FBFFDC2"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5376C1C2"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0DF417DB"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6843E102"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14:paraId="0F1BE943"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3CD07985"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24D2B66A"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42ACC4D8"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79085F1E"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5135FB22"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1EF01D4C" w14:textId="77777777" w:rsidR="00CE01B6" w:rsidRPr="009A57EE" w:rsidRDefault="00CE01B6" w:rsidP="00CE01B6">
      <w:pPr>
        <w:widowControl w:val="0"/>
        <w:autoSpaceDE w:val="0"/>
        <w:autoSpaceDN w:val="0"/>
        <w:adjustRightInd w:val="0"/>
        <w:jc w:val="both"/>
        <w:rPr>
          <w:color w:val="000000"/>
        </w:rPr>
      </w:pPr>
    </w:p>
    <w:p w14:paraId="7CA0AD32"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3B21470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14:paraId="06AEDF1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7DB13F62"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13D97E20"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14:paraId="19C85E4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36D59CAA"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3BE7FB8D" w14:textId="77777777"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14:paraId="4DAA293D"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W uzasadnionych przypadkach zamawiający może przed upływem terminu składania ofert </w:t>
      </w:r>
      <w:r w:rsidRPr="009A57EE">
        <w:rPr>
          <w:color w:val="000000"/>
        </w:rPr>
        <w:lastRenderedPageBreak/>
        <w:t>zmodyfikować treść specyfikacji istotnych warunków zamówienia.</w:t>
      </w:r>
    </w:p>
    <w:p w14:paraId="13FCDAE9"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14:paraId="6666D6A3"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12451BA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0043D4B5"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4543C5D9"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14:paraId="5409E21C" w14:textId="77777777"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14:paraId="1A3430F4" w14:textId="77777777" w:rsidR="00562E68" w:rsidRPr="00553CA7" w:rsidRDefault="00562E68" w:rsidP="00CE01B6">
      <w:pPr>
        <w:widowControl w:val="0"/>
        <w:autoSpaceDE w:val="0"/>
        <w:autoSpaceDN w:val="0"/>
        <w:adjustRightInd w:val="0"/>
        <w:jc w:val="both"/>
        <w:rPr>
          <w:color w:val="000000"/>
        </w:rPr>
      </w:pPr>
    </w:p>
    <w:p w14:paraId="5F46BFE1" w14:textId="77777777"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14:paraId="383C0044" w14:textId="77777777"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14:paraId="70E30F43" w14:textId="67145CA3"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8120FF">
        <w:rPr>
          <w:b/>
          <w:color w:val="000000"/>
        </w:rPr>
        <w:t>5</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6231A0">
        <w:t>pięć</w:t>
      </w:r>
      <w:r w:rsidR="00C83A30">
        <w:t xml:space="preserve"> </w:t>
      </w:r>
      <w:r w:rsidR="00006E1D" w:rsidRPr="009A57EE">
        <w:t>tysi</w:t>
      </w:r>
      <w:r w:rsidR="00793EC9" w:rsidRPr="009A57EE">
        <w:t>ęcy</w:t>
      </w:r>
      <w:r w:rsidR="00006E1D" w:rsidRPr="009A57EE">
        <w:t xml:space="preserve"> zł.</w:t>
      </w:r>
    </w:p>
    <w:p w14:paraId="51CD6005"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4EE9823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14:paraId="6F34A4F5"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51A94151"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653B931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398600CA"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64D92AC2" w14:textId="5E1B57A8"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r w:rsidR="004502AB">
        <w:rPr>
          <w:color w:val="000000"/>
        </w:rPr>
        <w:t xml:space="preserve">Uwaga: </w:t>
      </w:r>
      <w:r w:rsidR="004502AB" w:rsidRPr="004502AB">
        <w:rPr>
          <w:color w:val="000000"/>
        </w:rPr>
        <w:t>Zamawiający umożliwia wniesienie wadium w postaci poręczania / gwarancji / polisy/  ubezpieczeniowej lub bankowej podpisanej w sposób elektroniczny. W takim przypadku, Zamawiający wymaga aby oryginalny dokument wadialny w postaci pliku zawierającego podpis elektroniczny zamieścić w ofercie na nośniku elektronicznym – CD, lub przed końcem terminu na składanie ofert przesłać do Zamawiającego na Elektroniczną Skrzynkę Podawczą, tj.:   /k9684bpfuk/skrytka</w:t>
      </w:r>
    </w:p>
    <w:p w14:paraId="7A4A4B76" w14:textId="77777777"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0F3DD8CB"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52B29F03"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298B29EE"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14:paraId="5AD46241"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20CA4CCE" w14:textId="77777777" w:rsidR="007D04DB" w:rsidRPr="009A57EE" w:rsidRDefault="007D04DB" w:rsidP="007D04DB">
      <w:pPr>
        <w:widowControl w:val="0"/>
        <w:autoSpaceDE w:val="0"/>
        <w:autoSpaceDN w:val="0"/>
        <w:adjustRightInd w:val="0"/>
        <w:jc w:val="both"/>
        <w:rPr>
          <w:color w:val="000000"/>
        </w:rPr>
      </w:pPr>
      <w:r w:rsidRPr="009A57EE">
        <w:rPr>
          <w:color w:val="000000"/>
        </w:rPr>
        <w:lastRenderedPageBreak/>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0BF1319D"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14:paraId="3F08FF0B" w14:textId="59FEAB89" w:rsidR="0054696F" w:rsidRDefault="0054696F" w:rsidP="0054696F">
      <w:pPr>
        <w:widowControl w:val="0"/>
        <w:autoSpaceDE w:val="0"/>
        <w:autoSpaceDN w:val="0"/>
        <w:adjustRightInd w:val="0"/>
        <w:rPr>
          <w:b/>
          <w:bCs/>
          <w:color w:val="000000"/>
        </w:rPr>
      </w:pPr>
    </w:p>
    <w:p w14:paraId="1A078901" w14:textId="2E1FA3DC" w:rsidR="004502AB" w:rsidRDefault="004502AB" w:rsidP="0054696F">
      <w:pPr>
        <w:widowControl w:val="0"/>
        <w:autoSpaceDE w:val="0"/>
        <w:autoSpaceDN w:val="0"/>
        <w:adjustRightInd w:val="0"/>
        <w:rPr>
          <w:b/>
          <w:bCs/>
          <w:color w:val="000000"/>
        </w:rPr>
      </w:pPr>
    </w:p>
    <w:p w14:paraId="0EDE071E" w14:textId="77777777" w:rsidR="004502AB" w:rsidRPr="009A57EE" w:rsidRDefault="004502AB" w:rsidP="0054696F">
      <w:pPr>
        <w:widowControl w:val="0"/>
        <w:autoSpaceDE w:val="0"/>
        <w:autoSpaceDN w:val="0"/>
        <w:adjustRightInd w:val="0"/>
        <w:rPr>
          <w:b/>
          <w:bCs/>
          <w:color w:val="000000"/>
        </w:rPr>
      </w:pPr>
    </w:p>
    <w:p w14:paraId="572D2CE0"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14:paraId="7B1F6C15"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7F82523E"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459A1507"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432574CD"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0EFEAC59"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14:paraId="5B269DEF" w14:textId="77777777" w:rsidR="0054696F" w:rsidRPr="009A57EE" w:rsidRDefault="0054696F" w:rsidP="0054696F">
      <w:pPr>
        <w:widowControl w:val="0"/>
        <w:autoSpaceDE w:val="0"/>
        <w:autoSpaceDN w:val="0"/>
        <w:adjustRightInd w:val="0"/>
        <w:rPr>
          <w:color w:val="000000"/>
        </w:rPr>
      </w:pPr>
    </w:p>
    <w:p w14:paraId="7385BE3A"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6CDFA031"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5A11720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14:paraId="6A4F9A7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14:paraId="0AE54B48" w14:textId="68284819"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w:t>
      </w:r>
      <w:r w:rsidR="00046134">
        <w:rPr>
          <w:color w:val="000000"/>
        </w:rPr>
        <w:t>osp</w:t>
      </w:r>
      <w:r w:rsidRPr="009A57EE">
        <w:rPr>
          <w:color w:val="000000"/>
        </w:rPr>
        <w:t>odarczym, zgodnie z aktem rejestracyjnym oraz przepisami prawa.</w:t>
      </w:r>
    </w:p>
    <w:p w14:paraId="1985B54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14:paraId="3988B133"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14:paraId="4C02B8C9"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14:paraId="1F77C6E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51160AC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55A8F226" w14:textId="157B7DF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w:t>
      </w:r>
      <w:r w:rsidR="00046134">
        <w:rPr>
          <w:color w:val="000000"/>
        </w:rPr>
        <w:t>osp</w:t>
      </w:r>
      <w:r w:rsidRPr="009A57EE">
        <w:rPr>
          <w:color w:val="000000"/>
        </w:rPr>
        <w:t>odarcze (konsorcja/ spółki cywilne):</w:t>
      </w:r>
    </w:p>
    <w:p w14:paraId="4D5E84EE"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3E1E723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31111E1F"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78BD592F"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13135CAF"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68D75BBF"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28E794BE"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5741F52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w:t>
      </w:r>
      <w:r w:rsidRPr="009A57EE">
        <w:rPr>
          <w:color w:val="000000"/>
        </w:rPr>
        <w:lastRenderedPageBreak/>
        <w:t xml:space="preserve">zachowanie poufności jej treści oraz zabezpieczającej jej nienaruszalność do terminu otwarcia ofert. </w:t>
      </w:r>
    </w:p>
    <w:p w14:paraId="18666828"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2BB68699" w14:textId="7F2865B8" w:rsidR="0054696F" w:rsidRPr="006E0EC8" w:rsidRDefault="0054696F" w:rsidP="006E0EC8">
      <w:pPr>
        <w:widowControl w:val="0"/>
        <w:tabs>
          <w:tab w:val="left" w:leader="dot" w:pos="5760"/>
          <w:tab w:val="left" w:leader="dot" w:pos="8100"/>
        </w:tabs>
        <w:autoSpaceDE w:val="0"/>
        <w:autoSpaceDN w:val="0"/>
        <w:adjustRightInd w:val="0"/>
        <w:spacing w:before="60" w:after="60"/>
        <w:ind w:left="709"/>
        <w:jc w:val="both"/>
        <w:rPr>
          <w:b/>
          <w:bCs/>
          <w:iCs/>
        </w:rPr>
      </w:pPr>
      <w:r w:rsidRPr="009A57EE">
        <w:rPr>
          <w:color w:val="000000"/>
        </w:rPr>
        <w:t xml:space="preserve"> </w:t>
      </w:r>
      <w:r w:rsidR="00E0067A" w:rsidRPr="009A57EE">
        <w:rPr>
          <w:b/>
          <w:bCs/>
        </w:rPr>
        <w:t>„</w:t>
      </w:r>
      <w:r w:rsidR="008120FF" w:rsidRPr="008120FF">
        <w:rPr>
          <w:b/>
          <w:bCs/>
          <w:iCs/>
        </w:rPr>
        <w:t xml:space="preserve">Modernizacja boisk sportowych przy Szkołach Podstawowych  w Fałkowie i w Czermnie </w:t>
      </w:r>
      <w:r w:rsidR="002246B0" w:rsidRPr="009A57EE">
        <w:rPr>
          <w:b/>
          <w:bCs/>
        </w:rPr>
        <w:t>"</w:t>
      </w:r>
      <w:r w:rsidR="00EC63F5" w:rsidRPr="009A57EE">
        <w:rPr>
          <w:b/>
        </w:rPr>
        <w:t xml:space="preserve">, przetarg nr </w:t>
      </w:r>
      <w:r w:rsidR="007F4DBF">
        <w:rPr>
          <w:b/>
        </w:rPr>
        <w:t>ZP.271.15.2020.RPOWŚ.7.4</w:t>
      </w:r>
      <w:r w:rsidR="004B4CA6" w:rsidRPr="009A57EE">
        <w:rPr>
          <w:b/>
        </w:rPr>
        <w:t xml:space="preserve"> </w:t>
      </w:r>
      <w:r w:rsidRPr="009A57EE">
        <w:rPr>
          <w:b/>
        </w:rPr>
        <w:t>- nie otwiera</w:t>
      </w:r>
      <w:r w:rsidRPr="007C5FF9">
        <w:rPr>
          <w:b/>
          <w:color w:val="000000" w:themeColor="text1"/>
        </w:rPr>
        <w:t xml:space="preserve">ć przed </w:t>
      </w:r>
      <w:r w:rsidR="008120FF">
        <w:rPr>
          <w:b/>
          <w:color w:val="000000" w:themeColor="text1"/>
        </w:rPr>
        <w:t>10</w:t>
      </w:r>
      <w:r w:rsidR="001A32D1" w:rsidRPr="007C5FF9">
        <w:rPr>
          <w:b/>
          <w:color w:val="000000" w:themeColor="text1"/>
        </w:rPr>
        <w:t>.</w:t>
      </w:r>
      <w:r w:rsidR="0013735F">
        <w:rPr>
          <w:b/>
          <w:color w:val="000000" w:themeColor="text1"/>
        </w:rPr>
        <w:t>1</w:t>
      </w:r>
      <w:r w:rsidR="008120FF">
        <w:rPr>
          <w:b/>
          <w:color w:val="000000" w:themeColor="text1"/>
        </w:rPr>
        <w:t>1</w:t>
      </w:r>
      <w:r w:rsidR="00171806" w:rsidRPr="007C5FF9">
        <w:rPr>
          <w:b/>
          <w:color w:val="000000" w:themeColor="text1"/>
        </w:rPr>
        <w:t>.20</w:t>
      </w:r>
      <w:r w:rsidR="006E0EC8">
        <w:rPr>
          <w:b/>
          <w:color w:val="000000" w:themeColor="text1"/>
        </w:rPr>
        <w:t>20</w:t>
      </w:r>
      <w:r w:rsidR="0088452E" w:rsidRPr="007C5FF9">
        <w:rPr>
          <w:b/>
          <w:color w:val="000000" w:themeColor="text1"/>
        </w:rPr>
        <w:t xml:space="preserve"> </w:t>
      </w:r>
      <w:r w:rsidRPr="009A57EE">
        <w:rPr>
          <w:b/>
        </w:rPr>
        <w:t>r. do godz. 1</w:t>
      </w:r>
      <w:r w:rsidR="006E0EC8">
        <w:rPr>
          <w:b/>
        </w:rPr>
        <w:t>0</w:t>
      </w:r>
      <w:r w:rsidR="00C6659D" w:rsidRPr="009A57EE">
        <w:rPr>
          <w:b/>
        </w:rPr>
        <w:t>.15</w:t>
      </w:r>
    </w:p>
    <w:p w14:paraId="14565AAD" w14:textId="77777777" w:rsidR="00610D6B" w:rsidRDefault="0054696F" w:rsidP="006E0EC8">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14:paraId="4FE15013" w14:textId="77777777" w:rsidR="00553CA7" w:rsidRPr="009A57EE" w:rsidRDefault="00553CA7" w:rsidP="00610D6B">
      <w:pPr>
        <w:widowControl w:val="0"/>
        <w:autoSpaceDE w:val="0"/>
        <w:autoSpaceDN w:val="0"/>
        <w:adjustRightInd w:val="0"/>
        <w:jc w:val="both"/>
        <w:rPr>
          <w:color w:val="000000"/>
        </w:rPr>
      </w:pPr>
    </w:p>
    <w:p w14:paraId="11C9CFB5" w14:textId="77777777"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14:paraId="06320E5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14:paraId="495C492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14:paraId="746EAC63"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14:paraId="54D848A6"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14:paraId="0867FDB9"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187D4786"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192DA4B1"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0713D8F2"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1F7669B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1CC1AAD5" w14:textId="77777777" w:rsidR="00610D6B" w:rsidRPr="009A57EE" w:rsidRDefault="00610D6B" w:rsidP="0054696F">
      <w:pPr>
        <w:widowControl w:val="0"/>
        <w:autoSpaceDE w:val="0"/>
        <w:autoSpaceDN w:val="0"/>
        <w:adjustRightInd w:val="0"/>
        <w:jc w:val="both"/>
        <w:rPr>
          <w:color w:val="000000"/>
        </w:rPr>
      </w:pPr>
    </w:p>
    <w:p w14:paraId="4CC366B3"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7F47B924"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7D968B4B" w14:textId="44455381"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6E0EC8">
        <w:rPr>
          <w:b/>
          <w:color w:val="000000"/>
          <w:sz w:val="22"/>
          <w:highlight w:val="white"/>
        </w:rPr>
        <w:t>20</w:t>
      </w:r>
      <w:r w:rsidRPr="009A57EE">
        <w:rPr>
          <w:b/>
          <w:color w:val="000000"/>
          <w:sz w:val="22"/>
          <w:highlight w:val="white"/>
        </w:rPr>
        <w:t>-</w:t>
      </w:r>
      <w:r w:rsidR="0013735F">
        <w:rPr>
          <w:b/>
          <w:color w:val="000000"/>
          <w:sz w:val="22"/>
          <w:highlight w:val="white"/>
        </w:rPr>
        <w:t>1</w:t>
      </w:r>
      <w:r w:rsidR="008120FF">
        <w:rPr>
          <w:b/>
          <w:color w:val="000000"/>
          <w:sz w:val="22"/>
          <w:highlight w:val="white"/>
        </w:rPr>
        <w:t>1</w:t>
      </w:r>
      <w:r w:rsidRPr="009A57EE">
        <w:rPr>
          <w:b/>
          <w:color w:val="000000"/>
          <w:sz w:val="22"/>
          <w:highlight w:val="white"/>
        </w:rPr>
        <w:t>-</w:t>
      </w:r>
      <w:r w:rsidR="008120FF">
        <w:rPr>
          <w:b/>
          <w:color w:val="000000"/>
          <w:sz w:val="22"/>
        </w:rPr>
        <w:t>10</w:t>
      </w:r>
      <w:r w:rsidR="00635625">
        <w:rPr>
          <w:b/>
          <w:color w:val="000000"/>
          <w:sz w:val="22"/>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6E0EC8">
        <w:rPr>
          <w:rFonts w:eastAsia="Arial Unicode MS"/>
          <w:b/>
          <w:sz w:val="22"/>
          <w:highlight w:val="white"/>
        </w:rPr>
        <w:t>0</w:t>
      </w:r>
      <w:r w:rsidR="00C6659D" w:rsidRPr="009A57EE">
        <w:rPr>
          <w:rFonts w:eastAsia="Arial Unicode MS"/>
          <w:b/>
          <w:sz w:val="22"/>
          <w:highlight w:val="white"/>
        </w:rPr>
        <w:t>.00</w:t>
      </w:r>
    </w:p>
    <w:p w14:paraId="136AA7C5"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14:paraId="7DB2FD37"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56A92037"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3145B3ED"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5A144BAF"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57A86871"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14:paraId="72BB9828"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7CCF7D4F" w14:textId="2734FC15" w:rsidR="004502AB" w:rsidRPr="004502AB" w:rsidRDefault="0054696F" w:rsidP="004502AB">
      <w:pPr>
        <w:widowControl w:val="0"/>
        <w:autoSpaceDE w:val="0"/>
        <w:autoSpaceDN w:val="0"/>
        <w:adjustRightInd w:val="0"/>
        <w:ind w:left="284" w:hanging="284"/>
        <w:jc w:val="both"/>
        <w:rPr>
          <w:color w:val="000000" w:themeColor="text1"/>
        </w:rPr>
      </w:pPr>
      <w:r w:rsidRPr="009A57EE">
        <w:rPr>
          <w:color w:val="000000"/>
        </w:rPr>
        <w:t xml:space="preserve">3. </w:t>
      </w:r>
      <w:r w:rsidRPr="004502AB">
        <w:rPr>
          <w:color w:val="000000" w:themeColor="text1"/>
        </w:rPr>
        <w:t xml:space="preserve">Oferty zostaną otwarte dnia: </w:t>
      </w:r>
      <w:r w:rsidRPr="004502AB">
        <w:rPr>
          <w:b/>
          <w:color w:val="000000" w:themeColor="text1"/>
          <w:highlight w:val="white"/>
        </w:rPr>
        <w:t>20</w:t>
      </w:r>
      <w:r w:rsidR="006E0EC8" w:rsidRPr="004502AB">
        <w:rPr>
          <w:b/>
          <w:color w:val="000000" w:themeColor="text1"/>
          <w:highlight w:val="white"/>
        </w:rPr>
        <w:t>20</w:t>
      </w:r>
      <w:r w:rsidR="00D54452" w:rsidRPr="004502AB">
        <w:rPr>
          <w:b/>
          <w:color w:val="000000" w:themeColor="text1"/>
          <w:highlight w:val="white"/>
        </w:rPr>
        <w:t>-</w:t>
      </w:r>
      <w:r w:rsidR="0013735F">
        <w:rPr>
          <w:b/>
          <w:color w:val="000000" w:themeColor="text1"/>
          <w:highlight w:val="white"/>
        </w:rPr>
        <w:t>1</w:t>
      </w:r>
      <w:r w:rsidR="008120FF">
        <w:rPr>
          <w:b/>
          <w:color w:val="000000" w:themeColor="text1"/>
          <w:highlight w:val="white"/>
        </w:rPr>
        <w:t>1</w:t>
      </w:r>
      <w:r w:rsidRPr="004502AB">
        <w:rPr>
          <w:b/>
          <w:color w:val="000000" w:themeColor="text1"/>
          <w:highlight w:val="white"/>
        </w:rPr>
        <w:t>-</w:t>
      </w:r>
      <w:r w:rsidR="008120FF">
        <w:rPr>
          <w:b/>
          <w:color w:val="000000" w:themeColor="text1"/>
        </w:rPr>
        <w:t>10</w:t>
      </w:r>
      <w:r w:rsidRPr="004502AB">
        <w:rPr>
          <w:color w:val="000000" w:themeColor="text1"/>
        </w:rPr>
        <w:t>, o godz.</w:t>
      </w:r>
      <w:r w:rsidRPr="004502AB">
        <w:rPr>
          <w:b/>
          <w:color w:val="000000" w:themeColor="text1"/>
        </w:rPr>
        <w:t xml:space="preserve"> 1</w:t>
      </w:r>
      <w:r w:rsidR="006E0EC8" w:rsidRPr="004502AB">
        <w:rPr>
          <w:b/>
          <w:color w:val="000000" w:themeColor="text1"/>
        </w:rPr>
        <w:t>0</w:t>
      </w:r>
      <w:r w:rsidR="00042450" w:rsidRPr="004502AB">
        <w:rPr>
          <w:b/>
          <w:color w:val="000000" w:themeColor="text1"/>
        </w:rPr>
        <w:t>.15</w:t>
      </w:r>
      <w:r w:rsidRPr="004502AB">
        <w:rPr>
          <w:color w:val="000000" w:themeColor="text1"/>
        </w:rPr>
        <w:t xml:space="preserve"> w siedzibie zamawiającego</w:t>
      </w:r>
      <w:r w:rsidR="0088452E" w:rsidRPr="004502AB">
        <w:rPr>
          <w:color w:val="000000" w:themeColor="text1"/>
        </w:rPr>
        <w:t xml:space="preserve">; </w:t>
      </w:r>
      <w:r w:rsidR="00042450" w:rsidRPr="004502AB">
        <w:rPr>
          <w:color w:val="000000" w:themeColor="text1"/>
        </w:rPr>
        <w:t>piętro II-sala konferencyjna</w:t>
      </w:r>
      <w:r w:rsidRPr="004502AB">
        <w:rPr>
          <w:color w:val="000000" w:themeColor="text1"/>
        </w:rPr>
        <w:t>.</w:t>
      </w:r>
      <w:r w:rsidR="004502AB" w:rsidRPr="004502AB">
        <w:rPr>
          <w:color w:val="000000" w:themeColor="text1"/>
        </w:rPr>
        <w:t xml:space="preserve"> Uwaga: w sytuacji utrzymywania się zagrożenia epidemicznego, otwarcie ofert nastąpi w </w:t>
      </w:r>
      <w:r w:rsidR="004502AB" w:rsidRPr="004502AB">
        <w:rPr>
          <w:color w:val="000000" w:themeColor="text1"/>
        </w:rPr>
        <w:lastRenderedPageBreak/>
        <w:t xml:space="preserve">tego samego dnia lecz o godzinie 13.00 bez udziału Wykonawców i transmitowane zostanie on-line poprzez   stronę internetową: </w:t>
      </w:r>
    </w:p>
    <w:p w14:paraId="21C91FF5" w14:textId="504D02C1" w:rsidR="0054696F" w:rsidRPr="004502AB" w:rsidRDefault="004502AB" w:rsidP="004502AB">
      <w:pPr>
        <w:widowControl w:val="0"/>
        <w:autoSpaceDE w:val="0"/>
        <w:autoSpaceDN w:val="0"/>
        <w:adjustRightInd w:val="0"/>
        <w:ind w:left="284" w:hanging="284"/>
        <w:jc w:val="both"/>
        <w:rPr>
          <w:color w:val="000000" w:themeColor="text1"/>
        </w:rPr>
      </w:pPr>
      <w:r w:rsidRPr="004502AB">
        <w:rPr>
          <w:color w:val="000000" w:themeColor="text1"/>
        </w:rPr>
        <w:t xml:space="preserve">      https://www.youtube.com/channel/UCS035Q1bGq6bB3T9iS1m0Wg?view_as=subscriber</w:t>
      </w:r>
    </w:p>
    <w:p w14:paraId="3BDBC35C"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78E27397"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14:paraId="22795986"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14:paraId="246C324A"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65D1F4BB"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42A69E72"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14:paraId="0D196691" w14:textId="77777777" w:rsidR="0054696F" w:rsidRPr="009A57EE" w:rsidRDefault="0054696F" w:rsidP="0054696F">
      <w:pPr>
        <w:widowControl w:val="0"/>
        <w:autoSpaceDE w:val="0"/>
        <w:autoSpaceDN w:val="0"/>
        <w:adjustRightInd w:val="0"/>
        <w:jc w:val="both"/>
        <w:rPr>
          <w:color w:val="000000"/>
        </w:rPr>
      </w:pPr>
    </w:p>
    <w:p w14:paraId="2280726A"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14:paraId="34B206A7"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14:paraId="2CB60CB6"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14:paraId="5F126600"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5FDFFD91"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14:paraId="2F0F8F46"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02F843FB"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0954959B"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14:paraId="0CFC0F3D" w14:textId="77777777" w:rsidR="00341669" w:rsidRPr="006E0EC8" w:rsidRDefault="000A78F0" w:rsidP="00341669">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3CE15CE9"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2CB62559"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62C39DF3"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058F4C39"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656BCB1F"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735C48BD" w14:textId="77777777"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14:paraId="365F6AC1" w14:textId="77777777" w:rsidR="0054696F" w:rsidRPr="009A57EE" w:rsidRDefault="0054696F" w:rsidP="0054696F">
      <w:pPr>
        <w:widowControl w:val="0"/>
        <w:autoSpaceDE w:val="0"/>
        <w:autoSpaceDN w:val="0"/>
        <w:adjustRightInd w:val="0"/>
        <w:jc w:val="both"/>
        <w:rPr>
          <w:color w:val="000000"/>
        </w:rPr>
      </w:pPr>
    </w:p>
    <w:p w14:paraId="058F3DC4"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w:t>
      </w:r>
      <w:r w:rsidRPr="009A57EE">
        <w:rPr>
          <w:color w:val="000000"/>
        </w:rPr>
        <w:lastRenderedPageBreak/>
        <w:t>przedstawione poniżej</w:t>
      </w:r>
      <w:r w:rsidR="00686627" w:rsidRPr="009A57EE">
        <w:rPr>
          <w:color w:val="000000"/>
        </w:rPr>
        <w:t>.</w:t>
      </w:r>
    </w:p>
    <w:p w14:paraId="63413EE6" w14:textId="77777777" w:rsidR="00DD745E" w:rsidRPr="009A57EE" w:rsidRDefault="00DD745E" w:rsidP="0054696F">
      <w:pPr>
        <w:widowControl w:val="0"/>
        <w:autoSpaceDE w:val="0"/>
        <w:autoSpaceDN w:val="0"/>
        <w:adjustRightInd w:val="0"/>
        <w:jc w:val="both"/>
        <w:rPr>
          <w:color w:val="000000"/>
        </w:rPr>
      </w:pPr>
    </w:p>
    <w:p w14:paraId="5916EE52"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14:paraId="5FC1A7CA" w14:textId="77777777"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10053A12" w14:textId="77777777" w:rsidTr="00577BA5">
        <w:tc>
          <w:tcPr>
            <w:tcW w:w="5315" w:type="dxa"/>
            <w:shd w:val="clear" w:color="auto" w:fill="auto"/>
          </w:tcPr>
          <w:p w14:paraId="234ECEB8" w14:textId="77777777" w:rsidR="0054696F" w:rsidRPr="009A57EE" w:rsidRDefault="0054696F" w:rsidP="00F23EB2">
            <w:pPr>
              <w:jc w:val="center"/>
              <w:rPr>
                <w:b/>
              </w:rPr>
            </w:pPr>
            <w:r w:rsidRPr="009A57EE">
              <w:rPr>
                <w:b/>
              </w:rPr>
              <w:t>Nazwa kryterium</w:t>
            </w:r>
          </w:p>
        </w:tc>
        <w:tc>
          <w:tcPr>
            <w:tcW w:w="3897" w:type="dxa"/>
            <w:shd w:val="clear" w:color="auto" w:fill="auto"/>
          </w:tcPr>
          <w:p w14:paraId="215D369F" w14:textId="77777777" w:rsidR="0054696F" w:rsidRPr="009A57EE" w:rsidRDefault="0054696F" w:rsidP="00F23EB2">
            <w:pPr>
              <w:jc w:val="center"/>
              <w:rPr>
                <w:b/>
              </w:rPr>
            </w:pPr>
            <w:r w:rsidRPr="009A57EE">
              <w:rPr>
                <w:b/>
              </w:rPr>
              <w:t>Waga</w:t>
            </w:r>
          </w:p>
        </w:tc>
      </w:tr>
      <w:tr w:rsidR="0054696F" w:rsidRPr="009A57EE" w14:paraId="4D84B629" w14:textId="77777777" w:rsidTr="00577BA5">
        <w:trPr>
          <w:trHeight w:val="385"/>
        </w:trPr>
        <w:tc>
          <w:tcPr>
            <w:tcW w:w="5315" w:type="dxa"/>
            <w:shd w:val="clear" w:color="auto" w:fill="auto"/>
            <w:vAlign w:val="center"/>
          </w:tcPr>
          <w:p w14:paraId="339182E1"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7056D05F"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645BBA12" w14:textId="77777777" w:rsidTr="00577BA5">
        <w:trPr>
          <w:trHeight w:val="405"/>
        </w:trPr>
        <w:tc>
          <w:tcPr>
            <w:tcW w:w="5315" w:type="dxa"/>
            <w:shd w:val="clear" w:color="auto" w:fill="auto"/>
            <w:vAlign w:val="center"/>
          </w:tcPr>
          <w:p w14:paraId="774D213A" w14:textId="77777777"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6500A235" w14:textId="77777777" w:rsidR="00610D6B" w:rsidRPr="009A57EE" w:rsidRDefault="00F521F3" w:rsidP="00546FD9">
            <w:pPr>
              <w:jc w:val="center"/>
            </w:pPr>
            <w:r w:rsidRPr="009A57EE">
              <w:t>4</w:t>
            </w:r>
            <w:r w:rsidR="00610D6B" w:rsidRPr="009A57EE">
              <w:t>0</w:t>
            </w:r>
            <w:r w:rsidR="00546FD9" w:rsidRPr="009A57EE">
              <w:t xml:space="preserve"> pkt</w:t>
            </w:r>
          </w:p>
        </w:tc>
      </w:tr>
    </w:tbl>
    <w:p w14:paraId="2DFE372E"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0C97B61B"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3331EDD8"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1D7E4E9D"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119A9A08"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14:paraId="7313D2D6"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5A8C42D8" w14:textId="77777777" w:rsidR="00577BA5" w:rsidRPr="009A57EE" w:rsidRDefault="00577BA5" w:rsidP="00577BA5">
      <w:pPr>
        <w:ind w:left="709"/>
        <w:jc w:val="both"/>
      </w:pPr>
      <w:r w:rsidRPr="009A57EE">
        <w:t xml:space="preserve">             C</w:t>
      </w:r>
      <w:r w:rsidRPr="009A57EE">
        <w:rPr>
          <w:vertAlign w:val="subscript"/>
        </w:rPr>
        <w:t xml:space="preserve"> min</w:t>
      </w:r>
    </w:p>
    <w:p w14:paraId="51ED2FE9"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1353D683" w14:textId="77777777"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14:paraId="12592367" w14:textId="77777777"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14:paraId="00AFE8A9" w14:textId="77777777"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14:paraId="777D3E62" w14:textId="77777777" w:rsidR="00577BA5" w:rsidRPr="009A57EE" w:rsidRDefault="00577BA5" w:rsidP="00577BA5">
      <w:pPr>
        <w:ind w:left="1418"/>
        <w:jc w:val="both"/>
      </w:pPr>
      <w:r w:rsidRPr="009A57EE">
        <w:t>C1 – liczba punktów badanej oferty w kryterium najniższa cena</w:t>
      </w:r>
    </w:p>
    <w:p w14:paraId="1ACF2F24" w14:textId="77777777" w:rsidR="00577BA5" w:rsidRPr="009A57EE" w:rsidRDefault="00577BA5" w:rsidP="00577BA5">
      <w:pPr>
        <w:widowControl w:val="0"/>
        <w:autoSpaceDE w:val="0"/>
        <w:autoSpaceDN w:val="0"/>
        <w:adjustRightInd w:val="0"/>
        <w:jc w:val="both"/>
        <w:rPr>
          <w:color w:val="000000"/>
        </w:rPr>
      </w:pPr>
    </w:p>
    <w:p w14:paraId="1950288F"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14:paraId="3330BD6F" w14:textId="77777777"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14:paraId="6FE009BD"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00E27D44" w14:textId="77777777" w:rsidR="00501FA1" w:rsidRPr="00CE5559" w:rsidRDefault="0078191B" w:rsidP="00501FA1">
      <w:pPr>
        <w:autoSpaceDE w:val="0"/>
        <w:autoSpaceDN w:val="0"/>
        <w:rPr>
          <w:b/>
          <w:bCs/>
        </w:rPr>
      </w:pPr>
      <w:r w:rsidRPr="009A57EE">
        <w:rPr>
          <w:sz w:val="18"/>
        </w:rPr>
        <w:t xml:space="preserve">                           </w:t>
      </w:r>
      <w:r w:rsidRPr="00CE5559">
        <w:rPr>
          <w:sz w:val="18"/>
        </w:rPr>
        <w:t>G max – G min</w:t>
      </w:r>
    </w:p>
    <w:p w14:paraId="0BEC58DF"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051A1B37" w14:textId="77777777" w:rsidR="0078191B" w:rsidRPr="009A57EE" w:rsidRDefault="0078191B" w:rsidP="0078191B">
      <w:pPr>
        <w:autoSpaceDE w:val="0"/>
        <w:autoSpaceDN w:val="0"/>
        <w:ind w:firstLine="709"/>
        <w:rPr>
          <w:bCs/>
        </w:rPr>
      </w:pPr>
    </w:p>
    <w:p w14:paraId="5592AE6F"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773AC947" w14:textId="77777777" w:rsidR="0078191B" w:rsidRPr="009A57EE" w:rsidRDefault="0078191B" w:rsidP="0078191B">
      <w:pPr>
        <w:autoSpaceDE w:val="0"/>
        <w:autoSpaceDN w:val="0"/>
        <w:ind w:firstLine="709"/>
        <w:rPr>
          <w:bCs/>
        </w:rPr>
      </w:pPr>
      <w:r w:rsidRPr="009A57EE">
        <w:rPr>
          <w:bCs/>
        </w:rPr>
        <w:t>G max – gwarancja maksymalna w miesiącach( 60mc)</w:t>
      </w:r>
    </w:p>
    <w:p w14:paraId="25488EFF" w14:textId="77777777" w:rsidR="0078191B" w:rsidRPr="009A57EE" w:rsidRDefault="0078191B" w:rsidP="0078191B">
      <w:pPr>
        <w:autoSpaceDE w:val="0"/>
        <w:autoSpaceDN w:val="0"/>
        <w:ind w:firstLine="709"/>
        <w:rPr>
          <w:bCs/>
        </w:rPr>
      </w:pPr>
      <w:r w:rsidRPr="009A57EE">
        <w:rPr>
          <w:bCs/>
        </w:rPr>
        <w:t>G min – gwarancja minimalna w miesiącach(36mc)</w:t>
      </w:r>
    </w:p>
    <w:p w14:paraId="6BA29D2F" w14:textId="77777777"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14:paraId="5874F807" w14:textId="77777777" w:rsidR="0078191B" w:rsidRPr="009A57EE" w:rsidRDefault="0078191B" w:rsidP="00A03273">
      <w:pPr>
        <w:autoSpaceDE w:val="0"/>
        <w:autoSpaceDN w:val="0"/>
      </w:pPr>
    </w:p>
    <w:p w14:paraId="1A5C0A60" w14:textId="77777777" w:rsidR="00501FA1" w:rsidRPr="009A57EE" w:rsidRDefault="00501FA1" w:rsidP="00501FA1">
      <w:pPr>
        <w:jc w:val="both"/>
      </w:pPr>
      <w:r w:rsidRPr="009A57EE">
        <w:rPr>
          <w:b/>
          <w:bCs/>
        </w:rPr>
        <w:t>Uwaga</w:t>
      </w:r>
      <w:r w:rsidRPr="009A57EE">
        <w:t xml:space="preserve">: </w:t>
      </w:r>
    </w:p>
    <w:p w14:paraId="5806B295" w14:textId="77777777"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14:paraId="13FDD054" w14:textId="77777777"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14:paraId="0B2DE3F6" w14:textId="77777777"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14:paraId="7A8F05BE" w14:textId="77777777"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14:paraId="5BDC3EC3"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2B6098AE"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14:paraId="33CE1CE2"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0536E37F"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25C22700"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245EF6C1"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6A2D161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5EB5513C"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6CFA65AD"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14:paraId="5D1B99DA"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xml:space="preserve">- oferta, która przedstawia najkorzystniejszy bilans (maksymalna liczba przyznanych punktów w oparciu o ustalone kryterium) zostanie uznana za najkorzystniejszą, pozostałe oferty zostaną sklasyfikowane </w:t>
      </w:r>
      <w:r w:rsidRPr="009A57EE">
        <w:rPr>
          <w:color w:val="000000"/>
        </w:rPr>
        <w:lastRenderedPageBreak/>
        <w:t>zgodnie z ilością uzyskanych punktów. Realizacja zamówienia zostanie powierzona Wykonawcy, którego oferta uzyska najwyższą ilość punktów.</w:t>
      </w:r>
    </w:p>
    <w:p w14:paraId="06EA31B7"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14:paraId="6181F413"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50B4C5D9" w14:textId="77777777" w:rsidR="0054696F" w:rsidRPr="006E0EC8" w:rsidRDefault="0054696F" w:rsidP="006E0EC8">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14:paraId="421707A6" w14:textId="77777777" w:rsidR="00142602" w:rsidRPr="00B71864" w:rsidRDefault="00142602" w:rsidP="000C15CA">
      <w:pPr>
        <w:pStyle w:val="Akapitzlist"/>
        <w:numPr>
          <w:ilvl w:val="0"/>
          <w:numId w:val="4"/>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14:paraId="088D41C7"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14:paraId="2E2113EF" w14:textId="77777777" w:rsidR="00142602" w:rsidRPr="009A57EE" w:rsidRDefault="00142602" w:rsidP="000C15CA">
      <w:pPr>
        <w:pStyle w:val="Akapitzlist"/>
        <w:numPr>
          <w:ilvl w:val="0"/>
          <w:numId w:val="6"/>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46068AD8" w14:textId="77777777" w:rsidR="00142602" w:rsidRPr="009A57EE" w:rsidRDefault="00142602" w:rsidP="000C15CA">
      <w:pPr>
        <w:pStyle w:val="Akapitzlist"/>
        <w:numPr>
          <w:ilvl w:val="0"/>
          <w:numId w:val="6"/>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04096434" w14:textId="77777777" w:rsidR="00142602" w:rsidRPr="009A57EE" w:rsidRDefault="00142602" w:rsidP="000C15CA">
      <w:pPr>
        <w:pStyle w:val="Akapitzlist"/>
        <w:numPr>
          <w:ilvl w:val="0"/>
          <w:numId w:val="6"/>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14:paraId="7755C94C" w14:textId="77777777" w:rsidR="00142602" w:rsidRPr="009A57EE" w:rsidRDefault="00142602" w:rsidP="000C15CA">
      <w:pPr>
        <w:pStyle w:val="Akapitzlist"/>
        <w:numPr>
          <w:ilvl w:val="0"/>
          <w:numId w:val="6"/>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14:paraId="31186178"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0F6011FD"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739EBEC5"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2C097DAF" w14:textId="77777777" w:rsidR="00142602" w:rsidRPr="009A57EE" w:rsidRDefault="00142602" w:rsidP="000C15CA">
      <w:pPr>
        <w:pStyle w:val="Akapitzlist"/>
        <w:numPr>
          <w:ilvl w:val="0"/>
          <w:numId w:val="4"/>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14:paraId="03276EA1" w14:textId="77777777" w:rsidR="00142602" w:rsidRPr="009A57EE" w:rsidRDefault="00142602" w:rsidP="000C15CA">
      <w:pPr>
        <w:pStyle w:val="Akapitzlist"/>
        <w:numPr>
          <w:ilvl w:val="0"/>
          <w:numId w:val="4"/>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1ACBD7FA" w14:textId="77777777" w:rsidR="00E93268" w:rsidRPr="009A57EE" w:rsidRDefault="00142602" w:rsidP="000C15CA">
      <w:pPr>
        <w:pStyle w:val="Akapitzlist"/>
        <w:numPr>
          <w:ilvl w:val="0"/>
          <w:numId w:val="4"/>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19296239" w14:textId="77777777"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14:paraId="63A9EB5D" w14:textId="77777777" w:rsidR="00142602" w:rsidRPr="009A57EE" w:rsidRDefault="00142602" w:rsidP="000C15CA">
      <w:pPr>
        <w:numPr>
          <w:ilvl w:val="0"/>
          <w:numId w:val="5"/>
        </w:numPr>
        <w:ind w:left="709" w:hanging="283"/>
        <w:jc w:val="both"/>
      </w:pPr>
      <w:r w:rsidRPr="009A57EE">
        <w:rPr>
          <w:bCs/>
          <w:shd w:val="clear" w:color="auto" w:fill="FFFFFF"/>
        </w:rPr>
        <w:t xml:space="preserve">Przedłożenia </w:t>
      </w:r>
      <w:r w:rsidR="00FA1EAE" w:rsidRPr="009A57EE">
        <w:rPr>
          <w:bCs/>
          <w:u w:val="single"/>
          <w:shd w:val="clear" w:color="auto" w:fill="FFFFFF"/>
        </w:rPr>
        <w:t>kosztorys</w:t>
      </w:r>
      <w:r w:rsidR="000A6713">
        <w:rPr>
          <w:bCs/>
          <w:u w:val="single"/>
          <w:shd w:val="clear" w:color="auto" w:fill="FFFFFF"/>
        </w:rPr>
        <w:t>u</w:t>
      </w:r>
      <w:r w:rsidR="00FA1EAE" w:rsidRPr="009A57EE">
        <w:rPr>
          <w:bCs/>
          <w:u w:val="single"/>
          <w:shd w:val="clear" w:color="auto" w:fill="FFFFFF"/>
        </w:rPr>
        <w:t xml:space="preserve"> ofertowego, sporządzonego na podstawie przedmiarów</w:t>
      </w:r>
    </w:p>
    <w:p w14:paraId="08B733A4" w14:textId="77777777" w:rsidR="00142602" w:rsidRPr="009A57EE" w:rsidRDefault="00142602" w:rsidP="000C15CA">
      <w:pPr>
        <w:numPr>
          <w:ilvl w:val="0"/>
          <w:numId w:val="5"/>
        </w:numPr>
        <w:ind w:left="1276" w:hanging="425"/>
        <w:jc w:val="both"/>
      </w:pPr>
      <w:r w:rsidRPr="009A57EE">
        <w:t>Wnieść zabezpieczenie należytego wykonania umowy zgodnie z zasadami opisanymi w SIWZ.</w:t>
      </w:r>
    </w:p>
    <w:p w14:paraId="7744E0C8" w14:textId="77777777" w:rsidR="00FA1EAE" w:rsidRPr="009A57EE" w:rsidRDefault="00FA1EAE" w:rsidP="000C15CA">
      <w:pPr>
        <w:widowControl w:val="0"/>
        <w:numPr>
          <w:ilvl w:val="0"/>
          <w:numId w:val="8"/>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14:paraId="2870606E" w14:textId="77777777"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14:paraId="7A301487" w14:textId="77777777" w:rsidR="00CD3565" w:rsidRPr="009A57EE" w:rsidRDefault="00142602" w:rsidP="000C15CA">
      <w:pPr>
        <w:numPr>
          <w:ilvl w:val="0"/>
          <w:numId w:val="5"/>
        </w:numPr>
        <w:ind w:left="1276" w:hanging="425"/>
        <w:jc w:val="both"/>
      </w:pPr>
      <w:r w:rsidRPr="009A57EE">
        <w:t>Dostarczyć Zamawiającemu, w wyznaczonym terminie, wykaz podwykonawców, którzy będą uczestniczyć w realizacji przedmiotu zamówienia (jeżeli dotyczy).</w:t>
      </w:r>
    </w:p>
    <w:p w14:paraId="21908491" w14:textId="77777777" w:rsidR="00142602" w:rsidRDefault="00CD3565" w:rsidP="000C15CA">
      <w:pPr>
        <w:numPr>
          <w:ilvl w:val="0"/>
          <w:numId w:val="5"/>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403A7C87" w14:textId="77777777" w:rsidR="00146404" w:rsidRPr="009A57EE" w:rsidRDefault="00146404" w:rsidP="000C15CA">
      <w:pPr>
        <w:numPr>
          <w:ilvl w:val="0"/>
          <w:numId w:val="5"/>
        </w:numPr>
        <w:jc w:val="both"/>
      </w:pPr>
      <w:r>
        <w:t>Oświadczenie o przejęciu obowiązków Kierownika Budowy,</w:t>
      </w:r>
    </w:p>
    <w:p w14:paraId="1EC81652" w14:textId="77777777" w:rsidR="00142602" w:rsidRPr="009A57EE" w:rsidRDefault="00142602" w:rsidP="00142602">
      <w:pPr>
        <w:widowControl w:val="0"/>
        <w:autoSpaceDE w:val="0"/>
        <w:autoSpaceDN w:val="0"/>
        <w:adjustRightInd w:val="0"/>
        <w:spacing w:line="60" w:lineRule="exact"/>
      </w:pPr>
    </w:p>
    <w:p w14:paraId="7D0D0201" w14:textId="77777777" w:rsidR="00142602" w:rsidRPr="009A57EE" w:rsidRDefault="00142602" w:rsidP="000C15CA">
      <w:pPr>
        <w:widowControl w:val="0"/>
        <w:numPr>
          <w:ilvl w:val="0"/>
          <w:numId w:val="7"/>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14:paraId="7712E5BC" w14:textId="77777777" w:rsidR="0054696F" w:rsidRPr="009A57EE" w:rsidRDefault="0054696F" w:rsidP="0054696F">
      <w:pPr>
        <w:widowControl w:val="0"/>
        <w:autoSpaceDE w:val="0"/>
        <w:autoSpaceDN w:val="0"/>
        <w:adjustRightInd w:val="0"/>
        <w:rPr>
          <w:color w:val="000000"/>
        </w:rPr>
      </w:pPr>
    </w:p>
    <w:p w14:paraId="2B04436D"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5D9B7640"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14:paraId="3014644C" w14:textId="77777777"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14:paraId="1958726E" w14:textId="77777777"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14:paraId="712AAFFD" w14:textId="77777777"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14:paraId="0DAE6870" w14:textId="77777777"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14:paraId="76E936F9"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3.2) w poręczeniach bankowych lub poręczeniach spółdzielczej kasy oszczędnościowo - kredytowej, z tym, </w:t>
      </w:r>
      <w:r w:rsidRPr="009A57EE">
        <w:rPr>
          <w:color w:val="000000"/>
        </w:rPr>
        <w:lastRenderedPageBreak/>
        <w:t>że zobowiązanie kasy jest zobowiązaniem pieniężnym,</w:t>
      </w:r>
    </w:p>
    <w:p w14:paraId="6BEEE7B0" w14:textId="77777777"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14:paraId="473B473E" w14:textId="77777777"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14:paraId="4828FC8D"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14:paraId="676D7DB2" w14:textId="77777777"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14:paraId="6E7BF2A6"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14:paraId="2418B41B"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14:paraId="62C23591"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14:paraId="4F8DD9A3"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14:paraId="0FE31384" w14:textId="77777777"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14:paraId="15706581" w14:textId="77777777"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14:paraId="13F2C255" w14:textId="77777777"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1600C2" w14:textId="77777777"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14:paraId="5E27F00F" w14:textId="77777777" w:rsidR="0054696F" w:rsidRPr="009A57EE" w:rsidRDefault="0054696F" w:rsidP="0054696F">
      <w:pPr>
        <w:widowControl w:val="0"/>
        <w:autoSpaceDE w:val="0"/>
        <w:autoSpaceDN w:val="0"/>
        <w:adjustRightInd w:val="0"/>
        <w:rPr>
          <w:color w:val="000000"/>
        </w:rPr>
      </w:pPr>
    </w:p>
    <w:p w14:paraId="3D316AA2"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2BD49402"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14:paraId="153ECB53" w14:textId="77777777" w:rsidR="0054696F" w:rsidRPr="009A57EE" w:rsidRDefault="0054696F" w:rsidP="0054696F">
      <w:pPr>
        <w:widowControl w:val="0"/>
        <w:autoSpaceDE w:val="0"/>
        <w:autoSpaceDN w:val="0"/>
        <w:adjustRightInd w:val="0"/>
        <w:jc w:val="both"/>
        <w:rPr>
          <w:b/>
          <w:bCs/>
          <w:color w:val="FF0000"/>
        </w:rPr>
      </w:pPr>
    </w:p>
    <w:p w14:paraId="250AE447"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2DE44951"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29DD73E1"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2FB35535" w14:textId="77777777" w:rsidR="00C40D10" w:rsidRPr="009A57EE" w:rsidRDefault="00C40D10" w:rsidP="000C15CA">
      <w:pPr>
        <w:widowControl w:val="0"/>
        <w:numPr>
          <w:ilvl w:val="0"/>
          <w:numId w:val="9"/>
        </w:numPr>
        <w:suppressAutoHyphens/>
        <w:autoSpaceDE w:val="0"/>
        <w:autoSpaceDN w:val="0"/>
        <w:adjustRightInd w:val="0"/>
        <w:ind w:left="567" w:hanging="283"/>
        <w:jc w:val="both"/>
        <w:rPr>
          <w:color w:val="000000"/>
        </w:rPr>
      </w:pPr>
      <w:r w:rsidRPr="009A57EE">
        <w:rPr>
          <w:color w:val="000000"/>
        </w:rPr>
        <w:t>określenia warunków udziału w postępowaniu,</w:t>
      </w:r>
    </w:p>
    <w:p w14:paraId="0DD89D43" w14:textId="77777777" w:rsidR="00C40D10" w:rsidRPr="009A57EE" w:rsidRDefault="00C40D10" w:rsidP="000C15CA">
      <w:pPr>
        <w:widowControl w:val="0"/>
        <w:numPr>
          <w:ilvl w:val="0"/>
          <w:numId w:val="9"/>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4A15BFFF" w14:textId="77777777" w:rsidR="00C40D10" w:rsidRPr="009A57EE" w:rsidRDefault="00C40D10" w:rsidP="000C15CA">
      <w:pPr>
        <w:widowControl w:val="0"/>
        <w:numPr>
          <w:ilvl w:val="0"/>
          <w:numId w:val="9"/>
        </w:numPr>
        <w:suppressAutoHyphens/>
        <w:autoSpaceDE w:val="0"/>
        <w:autoSpaceDN w:val="0"/>
        <w:adjustRightInd w:val="0"/>
        <w:ind w:left="567" w:hanging="283"/>
        <w:jc w:val="both"/>
        <w:rPr>
          <w:color w:val="000000"/>
        </w:rPr>
      </w:pPr>
      <w:r w:rsidRPr="009A57EE">
        <w:rPr>
          <w:color w:val="000000"/>
        </w:rPr>
        <w:t xml:space="preserve"> odrzucenia oferty odwołującego,</w:t>
      </w:r>
    </w:p>
    <w:p w14:paraId="3F737D5E" w14:textId="77777777" w:rsidR="00C40D10" w:rsidRPr="009A57EE" w:rsidRDefault="00C40D10" w:rsidP="000C15CA">
      <w:pPr>
        <w:widowControl w:val="0"/>
        <w:numPr>
          <w:ilvl w:val="0"/>
          <w:numId w:val="9"/>
        </w:numPr>
        <w:suppressAutoHyphens/>
        <w:autoSpaceDE w:val="0"/>
        <w:autoSpaceDN w:val="0"/>
        <w:adjustRightInd w:val="0"/>
        <w:ind w:left="567" w:hanging="283"/>
        <w:jc w:val="both"/>
        <w:rPr>
          <w:color w:val="000000"/>
        </w:rPr>
      </w:pPr>
      <w:r w:rsidRPr="009A57EE">
        <w:rPr>
          <w:color w:val="000000"/>
        </w:rPr>
        <w:t xml:space="preserve"> opisu przedmiotu zamówienia,</w:t>
      </w:r>
    </w:p>
    <w:p w14:paraId="4C9D4FEC" w14:textId="77777777" w:rsidR="00C40D10" w:rsidRPr="009A57EE" w:rsidRDefault="00C40D10" w:rsidP="000C15CA">
      <w:pPr>
        <w:widowControl w:val="0"/>
        <w:numPr>
          <w:ilvl w:val="0"/>
          <w:numId w:val="9"/>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4A0FE33B" w14:textId="77777777" w:rsidR="00AF58A1" w:rsidRPr="009A57EE" w:rsidRDefault="00AF58A1" w:rsidP="000C15CA">
      <w:pPr>
        <w:numPr>
          <w:ilvl w:val="0"/>
          <w:numId w:val="12"/>
        </w:numPr>
        <w:jc w:val="both"/>
      </w:pPr>
      <w:r w:rsidRPr="009A57EE">
        <w:t xml:space="preserve">Odwołanie wnosi się w terminach określonych w art. 182 ustawy. </w:t>
      </w:r>
    </w:p>
    <w:p w14:paraId="5E8D27BF" w14:textId="77777777" w:rsidR="00AF58A1" w:rsidRPr="009A57EE" w:rsidRDefault="00AF58A1" w:rsidP="000C15CA">
      <w:pPr>
        <w:numPr>
          <w:ilvl w:val="0"/>
          <w:numId w:val="12"/>
        </w:numPr>
        <w:jc w:val="both"/>
      </w:pPr>
      <w:r w:rsidRPr="009A57EE">
        <w:t>Odwołanie wnosi się do Prezesa Izby w formie pisemnej w postaci papierowej albo w postaci elektronicznej, opatrzone odpowiednio własnoręcznym podpisem albo kwalifikowanym podpisem elektronicznym.</w:t>
      </w:r>
    </w:p>
    <w:p w14:paraId="683AB801" w14:textId="77777777" w:rsidR="00AF58A1" w:rsidRPr="009A57EE" w:rsidRDefault="00AF58A1" w:rsidP="000C15CA">
      <w:pPr>
        <w:numPr>
          <w:ilvl w:val="0"/>
          <w:numId w:val="12"/>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FB1F49A" w14:textId="77777777" w:rsidR="00AF58A1" w:rsidRPr="009A57EE" w:rsidRDefault="00AF58A1" w:rsidP="000C15CA">
      <w:pPr>
        <w:numPr>
          <w:ilvl w:val="0"/>
          <w:numId w:val="12"/>
        </w:numPr>
        <w:tabs>
          <w:tab w:val="num" w:pos="284"/>
        </w:tabs>
        <w:jc w:val="both"/>
      </w:pPr>
      <w:r w:rsidRPr="009A57EE">
        <w:t>W przypadku wniesienia odwołania po upływie terminu składania ofert bieg terminu związania ofertą ulega zawieszeniu do czasu ogłoszenia przez Izbę orzeczenia.</w:t>
      </w:r>
    </w:p>
    <w:p w14:paraId="5901838C" w14:textId="77777777" w:rsidR="00AF58A1" w:rsidRPr="009A57EE" w:rsidRDefault="00AF58A1" w:rsidP="000C15CA">
      <w:pPr>
        <w:numPr>
          <w:ilvl w:val="0"/>
          <w:numId w:val="12"/>
        </w:numPr>
        <w:jc w:val="both"/>
      </w:pPr>
      <w:r w:rsidRPr="009A57EE">
        <w:t xml:space="preserve">Na orzeczenie Krajowej Izby Odwoławczej stronom oraz uczestnikom postępowania odwoławczego przysługuje skarga do sądu. </w:t>
      </w:r>
    </w:p>
    <w:p w14:paraId="2A207644" w14:textId="77777777" w:rsidR="00AF58A1" w:rsidRPr="009A57EE" w:rsidRDefault="00AF58A1" w:rsidP="000C15CA">
      <w:pPr>
        <w:numPr>
          <w:ilvl w:val="0"/>
          <w:numId w:val="12"/>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3A65D177" w14:textId="77777777" w:rsidR="0054696F" w:rsidRDefault="00C40D10" w:rsidP="00A03273">
      <w:pPr>
        <w:widowControl w:val="0"/>
        <w:suppressAutoHyphens/>
        <w:autoSpaceDE w:val="0"/>
        <w:autoSpaceDN w:val="0"/>
        <w:adjustRightInd w:val="0"/>
        <w:jc w:val="both"/>
        <w:rPr>
          <w:color w:val="000000"/>
        </w:rPr>
      </w:pPr>
      <w:r w:rsidRPr="009A57EE">
        <w:rPr>
          <w:color w:val="000000"/>
        </w:rPr>
        <w:t xml:space="preserve">W sprawach nieuregulowanych w niniejszej specyfikacji mają zastosowanie odpowiednie przepisy Ustawy z </w:t>
      </w:r>
      <w:r w:rsidRPr="009A57EE">
        <w:rPr>
          <w:color w:val="000000"/>
        </w:rPr>
        <w:lastRenderedPageBreak/>
        <w:t>dnia 29 stycznia 2004r. Prawo zamówień publicznych</w:t>
      </w:r>
    </w:p>
    <w:p w14:paraId="6F2195FF" w14:textId="77777777" w:rsidR="00553CA7" w:rsidRPr="009A57EE" w:rsidRDefault="00553CA7" w:rsidP="0054696F">
      <w:pPr>
        <w:widowControl w:val="0"/>
        <w:autoSpaceDE w:val="0"/>
        <w:autoSpaceDN w:val="0"/>
        <w:adjustRightInd w:val="0"/>
        <w:rPr>
          <w:color w:val="000000"/>
        </w:rPr>
      </w:pPr>
    </w:p>
    <w:p w14:paraId="76845AAF" w14:textId="77777777" w:rsidR="00AF58A1"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14:paraId="4E97DFF0"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3376D779"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14:paraId="71351C43"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1D8A3858" w14:textId="77777777"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14:paraId="5AA04123"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50EFCC42" w14:textId="77777777"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1A7BD313" w14:textId="77777777"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14:paraId="1B5D443D" w14:textId="77777777"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640FA4CF" w14:textId="77777777" w:rsidR="005E1AE1" w:rsidRPr="005E1AE1" w:rsidRDefault="005E1AE1" w:rsidP="005E1AE1">
      <w:pPr>
        <w:widowControl w:val="0"/>
        <w:autoSpaceDE w:val="0"/>
        <w:autoSpaceDN w:val="0"/>
        <w:adjustRightInd w:val="0"/>
        <w:jc w:val="both"/>
        <w:rPr>
          <w:color w:val="000000"/>
        </w:rPr>
      </w:pPr>
      <w:r>
        <w:rPr>
          <w:color w:val="000000"/>
        </w:rPr>
        <w:t>7.</w:t>
      </w:r>
      <w:r w:rsidRPr="005E1AE1">
        <w:rPr>
          <w:color w:val="000000"/>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 dalej  „RODO”), </w:t>
      </w:r>
      <w:r>
        <w:rPr>
          <w:color w:val="000000"/>
        </w:rPr>
        <w:t>zamawiający informuje</w:t>
      </w:r>
      <w:r w:rsidRPr="005E1AE1">
        <w:rPr>
          <w:color w:val="000000"/>
        </w:rPr>
        <w:t>, że:</w:t>
      </w:r>
    </w:p>
    <w:p w14:paraId="4732926F"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administratorem danych osobowych </w:t>
      </w:r>
      <w:r>
        <w:rPr>
          <w:color w:val="000000"/>
        </w:rPr>
        <w:t xml:space="preserve">wykonawców biorących udział w postępowaniu </w:t>
      </w:r>
      <w:r w:rsidRPr="005E1AE1">
        <w:rPr>
          <w:color w:val="000000"/>
        </w:rPr>
        <w:t>jest Wójt Gminy</w:t>
      </w:r>
      <w:r>
        <w:rPr>
          <w:color w:val="000000"/>
        </w:rPr>
        <w:t xml:space="preserve"> </w:t>
      </w:r>
      <w:r w:rsidRPr="005E1AE1">
        <w:rPr>
          <w:color w:val="000000"/>
        </w:rPr>
        <w:t>Fałków (Ul. Zamkowa 1A, 26-260 Fałków, Tel. 44 787 35 35).</w:t>
      </w:r>
    </w:p>
    <w:p w14:paraId="7A28821D" w14:textId="77777777" w:rsidR="005E1AE1" w:rsidRPr="005E1AE1" w:rsidRDefault="005E1AE1" w:rsidP="005E1AE1">
      <w:pPr>
        <w:widowControl w:val="0"/>
        <w:autoSpaceDE w:val="0"/>
        <w:autoSpaceDN w:val="0"/>
        <w:adjustRightInd w:val="0"/>
        <w:jc w:val="both"/>
        <w:rPr>
          <w:color w:val="000000"/>
        </w:rPr>
      </w:pPr>
      <w:r>
        <w:rPr>
          <w:color w:val="000000"/>
        </w:rPr>
        <w:t>- w</w:t>
      </w:r>
      <w:r w:rsidRPr="005E1AE1">
        <w:rPr>
          <w:color w:val="000000"/>
        </w:rPr>
        <w:t xml:space="preserve"> sprawach z zakresu ochrony danych osobowych mogą Państwo kontaktować się z Inspektorem Ochrony Danych pod adresem e-mail: inspektor@cbi24.pl</w:t>
      </w:r>
      <w:r>
        <w:rPr>
          <w:color w:val="000000"/>
        </w:rPr>
        <w:t>;</w:t>
      </w:r>
    </w:p>
    <w:p w14:paraId="7F1491E9" w14:textId="77777777" w:rsidR="005E1AE1" w:rsidRPr="005E1AE1" w:rsidRDefault="005E1AE1" w:rsidP="005E1AE1">
      <w:pPr>
        <w:widowControl w:val="0"/>
        <w:autoSpaceDE w:val="0"/>
        <w:autoSpaceDN w:val="0"/>
        <w:adjustRightInd w:val="0"/>
        <w:jc w:val="both"/>
        <w:rPr>
          <w:color w:val="000000"/>
        </w:rPr>
      </w:pPr>
      <w:r w:rsidRPr="005E1AE1">
        <w:rPr>
          <w:color w:val="000000"/>
        </w:rPr>
        <w:t xml:space="preserve"> </w:t>
      </w:r>
      <w:r>
        <w:rPr>
          <w:color w:val="000000"/>
        </w:rPr>
        <w:t>- d</w:t>
      </w:r>
      <w:r w:rsidRPr="005E1AE1">
        <w:rPr>
          <w:color w:val="000000"/>
        </w:rPr>
        <w:t>ane osobowe</w:t>
      </w:r>
      <w:r>
        <w:rPr>
          <w:color w:val="000000"/>
        </w:rPr>
        <w:t xml:space="preserve"> wykonawców</w:t>
      </w:r>
      <w:r w:rsidRPr="005E1AE1">
        <w:rPr>
          <w:color w:val="000000"/>
        </w:rPr>
        <w:t xml:space="preserve"> przetwarzane będą na podstawie art. 6 ust. 1 lit. c RODO w celu związanym z postępowaniem o udzielenie zamówienia publicznego</w:t>
      </w:r>
      <w:r>
        <w:rPr>
          <w:color w:val="000000"/>
        </w:rPr>
        <w:t>;</w:t>
      </w:r>
    </w:p>
    <w:p w14:paraId="532E8FC1"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odbiorcami danych osobowych</w:t>
      </w:r>
      <w:r>
        <w:rPr>
          <w:color w:val="000000"/>
        </w:rPr>
        <w:t xml:space="preserve"> wykonawców</w:t>
      </w:r>
      <w:r w:rsidRPr="005E1AE1">
        <w:rPr>
          <w:color w:val="000000"/>
        </w:rPr>
        <w:t xml:space="preserve"> będą osoby lub podmioty, którym udostępniona zostanie dokumentacja postępowania w oparciu o art. 8 oraz art. 96 ust. 3 ustawy z dnia 29 stycznia 2004 r. – Prawo zamówień publicznych (Dz. U. z 2017 r. poz. 1579 i 2018), dalej „ustawa </w:t>
      </w:r>
      <w:proofErr w:type="spellStart"/>
      <w:r w:rsidRPr="005E1AE1">
        <w:rPr>
          <w:color w:val="000000"/>
        </w:rPr>
        <w:t>Pzp</w:t>
      </w:r>
      <w:proofErr w:type="spellEnd"/>
      <w:r w:rsidRPr="005E1AE1">
        <w:rPr>
          <w:color w:val="000000"/>
        </w:rPr>
        <w:t>”;</w:t>
      </w:r>
    </w:p>
    <w:p w14:paraId="3C4DBF8C" w14:textId="77777777" w:rsidR="005E1AE1" w:rsidRPr="005E1AE1" w:rsidRDefault="005E1AE1" w:rsidP="005E1AE1">
      <w:pPr>
        <w:widowControl w:val="0"/>
        <w:autoSpaceDE w:val="0"/>
        <w:autoSpaceDN w:val="0"/>
        <w:adjustRightInd w:val="0"/>
        <w:jc w:val="both"/>
        <w:rPr>
          <w:color w:val="000000"/>
        </w:rPr>
      </w:pPr>
      <w:r>
        <w:rPr>
          <w:color w:val="000000"/>
        </w:rPr>
        <w:t>-</w:t>
      </w:r>
      <w:r w:rsidRPr="005E1AE1">
        <w:rPr>
          <w:color w:val="000000"/>
        </w:rPr>
        <w:t xml:space="preserve"> dane osobowe</w:t>
      </w:r>
      <w:r>
        <w:rPr>
          <w:color w:val="000000"/>
        </w:rPr>
        <w:t xml:space="preserve"> wykonawców</w:t>
      </w:r>
      <w:r w:rsidRPr="005E1AE1">
        <w:rPr>
          <w:color w:val="000000"/>
        </w:rPr>
        <w:t xml:space="preserve"> będą przechowywane, zgodnie z art. 97 ust. 1 ustawy </w:t>
      </w:r>
      <w:proofErr w:type="spellStart"/>
      <w:r w:rsidRPr="005E1AE1">
        <w:rPr>
          <w:color w:val="000000"/>
        </w:rPr>
        <w:t>Pzp</w:t>
      </w:r>
      <w:proofErr w:type="spellEnd"/>
      <w:r w:rsidRPr="005E1AE1">
        <w:rPr>
          <w:color w:val="000000"/>
        </w:rPr>
        <w:t>, przez okres 4 lat od dnia zakończenia postępowania o udzielenie zamówienia, a jeżeli czas trwania umowy przekracza 4 lata, okres przechowywania obejmuje cały czas trwania umowy;</w:t>
      </w:r>
    </w:p>
    <w:p w14:paraId="0DBA2EEF"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obowiązek podania przez </w:t>
      </w:r>
      <w:r>
        <w:rPr>
          <w:color w:val="000000"/>
        </w:rPr>
        <w:t>wykonawców</w:t>
      </w:r>
      <w:r w:rsidRPr="005E1AE1">
        <w:rPr>
          <w:color w:val="000000"/>
        </w:rPr>
        <w:t xml:space="preserve"> danych osobowych jest wymogiem ustawowym określonym w przepisach ustawy </w:t>
      </w:r>
      <w:proofErr w:type="spellStart"/>
      <w:r w:rsidRPr="005E1AE1">
        <w:rPr>
          <w:color w:val="000000"/>
        </w:rPr>
        <w:t>Pzp</w:t>
      </w:r>
      <w:proofErr w:type="spellEnd"/>
      <w:r w:rsidRPr="005E1AE1">
        <w:rPr>
          <w:color w:val="000000"/>
        </w:rPr>
        <w:t xml:space="preserve">, związanym z udziałem w postępowaniu o udzielenie zamówienia publicznego; konsekwencje niepodania określonych danych wynikają z ustawy </w:t>
      </w:r>
      <w:proofErr w:type="spellStart"/>
      <w:r w:rsidRPr="005E1AE1">
        <w:rPr>
          <w:color w:val="000000"/>
        </w:rPr>
        <w:t>Pzp</w:t>
      </w:r>
      <w:proofErr w:type="spellEnd"/>
      <w:r w:rsidRPr="005E1AE1">
        <w:rPr>
          <w:color w:val="000000"/>
        </w:rPr>
        <w:t>;</w:t>
      </w:r>
    </w:p>
    <w:p w14:paraId="3AA74ED5"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w odniesieniu do danych osobowych </w:t>
      </w:r>
      <w:r>
        <w:rPr>
          <w:color w:val="000000"/>
        </w:rPr>
        <w:t xml:space="preserve">wykonawców </w:t>
      </w:r>
      <w:r w:rsidRPr="005E1AE1">
        <w:rPr>
          <w:color w:val="000000"/>
        </w:rPr>
        <w:t>decyzje nie będą podejmowane w sposób zautomatyzowany, stosowanie do art. 22 RODO;</w:t>
      </w:r>
    </w:p>
    <w:p w14:paraId="3F880A36" w14:textId="77777777" w:rsidR="005E1AE1" w:rsidRPr="005E1AE1" w:rsidRDefault="005E1AE1" w:rsidP="005E1AE1">
      <w:pPr>
        <w:widowControl w:val="0"/>
        <w:autoSpaceDE w:val="0"/>
        <w:autoSpaceDN w:val="0"/>
        <w:adjustRightInd w:val="0"/>
        <w:jc w:val="both"/>
        <w:rPr>
          <w:color w:val="000000"/>
        </w:rPr>
      </w:pPr>
      <w:r>
        <w:rPr>
          <w:color w:val="000000"/>
        </w:rPr>
        <w:t>- wykonawcy</w:t>
      </w:r>
      <w:r w:rsidRPr="005E1AE1">
        <w:rPr>
          <w:color w:val="000000"/>
        </w:rPr>
        <w:t xml:space="preserve"> na podstawie art. 15 RODO</w:t>
      </w:r>
      <w:r>
        <w:rPr>
          <w:color w:val="000000"/>
        </w:rPr>
        <w:t xml:space="preserve"> posiadają </w:t>
      </w:r>
      <w:r w:rsidRPr="005E1AE1">
        <w:rPr>
          <w:color w:val="000000"/>
        </w:rPr>
        <w:t>prawo dostępu do danych osobowych dotyczących</w:t>
      </w:r>
      <w:r>
        <w:rPr>
          <w:color w:val="000000"/>
        </w:rPr>
        <w:t xml:space="preserve"> wykonawcy</w:t>
      </w:r>
      <w:r w:rsidRPr="005E1AE1">
        <w:rPr>
          <w:color w:val="000000"/>
        </w:rPr>
        <w:t>; na podstawie art. 16 RODO prawo do sprostowania danych osobowych</w:t>
      </w:r>
      <w:r>
        <w:rPr>
          <w:color w:val="000000"/>
        </w:rPr>
        <w:t xml:space="preserve"> wykonawcy</w:t>
      </w:r>
      <w:r w:rsidRPr="005E1AE1">
        <w:rPr>
          <w:color w:val="000000"/>
        </w:rPr>
        <w:t xml:space="preserve">; na podstawie art. 18 RODO prawo żądania od administratora ograniczenia przetwarzania danych osobowych z zastrzeżeniem przypadków, o których mowa w art. 18 ust. 2 RODO; prawo do wniesienia skargi do Prezesa Urzędu Ochrony Danych Osobowych, gdy uzna </w:t>
      </w:r>
      <w:r w:rsidR="00394D83">
        <w:rPr>
          <w:color w:val="000000"/>
        </w:rPr>
        <w:t>wykonawca</w:t>
      </w:r>
      <w:r w:rsidRPr="005E1AE1">
        <w:rPr>
          <w:color w:val="000000"/>
        </w:rPr>
        <w:t>, że przetwarzanie danych osobowych dotyczących</w:t>
      </w:r>
      <w:r w:rsidR="000A6713">
        <w:rPr>
          <w:color w:val="000000"/>
        </w:rPr>
        <w:t xml:space="preserve"> </w:t>
      </w:r>
      <w:r w:rsidR="00394D83">
        <w:rPr>
          <w:color w:val="000000"/>
        </w:rPr>
        <w:t>wykonawcy</w:t>
      </w:r>
      <w:r w:rsidRPr="005E1AE1">
        <w:rPr>
          <w:color w:val="000000"/>
        </w:rPr>
        <w:t xml:space="preserve"> narusza przepisy RODO;</w:t>
      </w:r>
    </w:p>
    <w:p w14:paraId="60FC825F" w14:textId="77777777" w:rsidR="005E1AE1" w:rsidRDefault="00E50FDD" w:rsidP="00E50FDD">
      <w:pPr>
        <w:widowControl w:val="0"/>
        <w:autoSpaceDE w:val="0"/>
        <w:autoSpaceDN w:val="0"/>
        <w:adjustRightInd w:val="0"/>
        <w:jc w:val="both"/>
        <w:rPr>
          <w:color w:val="000000"/>
        </w:rPr>
      </w:pPr>
      <w:r>
        <w:rPr>
          <w:color w:val="000000"/>
        </w:rPr>
        <w:t xml:space="preserve">- wykonawcy </w:t>
      </w:r>
      <w:r w:rsidR="005E1AE1" w:rsidRPr="005E1AE1">
        <w:rPr>
          <w:color w:val="000000"/>
        </w:rPr>
        <w:t>nie przysługuje:</w:t>
      </w:r>
      <w:r>
        <w:rPr>
          <w:color w:val="000000"/>
        </w:rPr>
        <w:t xml:space="preserve"> </w:t>
      </w:r>
      <w:r w:rsidR="005E1AE1" w:rsidRPr="005E1AE1">
        <w:rPr>
          <w:color w:val="000000"/>
        </w:rPr>
        <w:t>w związku z art. 17 ust. 3 lit. b, d lub e RODO prawo do usunięcia danych osobowych; prawo do przenoszenia danych osobowych, o którym mowa w art. 20 RODO;</w:t>
      </w:r>
      <w:r>
        <w:rPr>
          <w:color w:val="000000"/>
        </w:rPr>
        <w:t xml:space="preserve"> </w:t>
      </w:r>
      <w:r w:rsidR="005E1AE1" w:rsidRPr="005E1AE1">
        <w:rPr>
          <w:color w:val="000000"/>
        </w:rPr>
        <w:t>na podstawie art. 21 RODO prawo sprzeciwu, wobec przetwarzania danych osobowych, gdyż podstawą prawną przetwarzania danych osobowych jest art. 6 ust. 1 lit. c RODO.</w:t>
      </w:r>
    </w:p>
    <w:p w14:paraId="0B9665AB"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23C716A8"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27BCF417"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16ECCDA8"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14:paraId="159A5B7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5DB35E89"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14:paraId="453E8F1A"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lastRenderedPageBreak/>
        <w:t>Wykaz osób,</w:t>
      </w:r>
    </w:p>
    <w:p w14:paraId="0C04B06A"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14:paraId="2AF08F6D" w14:textId="77777777"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69BB15EC" w14:textId="77777777" w:rsidR="00713923" w:rsidRPr="009A57EE"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r w:rsidR="000A6713">
        <w:rPr>
          <w:rFonts w:eastAsia="Arial Unicode MS"/>
          <w:color w:val="000000"/>
          <w:highlight w:val="white"/>
        </w:rPr>
        <w:t xml:space="preserve"> z przedmiarami robót</w:t>
      </w:r>
    </w:p>
    <w:p w14:paraId="4944E9F5" w14:textId="77777777" w:rsidR="005B3912" w:rsidRDefault="005B3912" w:rsidP="005B3912">
      <w:pPr>
        <w:widowControl w:val="0"/>
        <w:autoSpaceDE w:val="0"/>
        <w:autoSpaceDN w:val="0"/>
        <w:adjustRightInd w:val="0"/>
        <w:ind w:right="-527"/>
        <w:rPr>
          <w:rFonts w:eastAsia="Arial Unicode MS"/>
          <w:color w:val="000000"/>
        </w:rPr>
      </w:pPr>
    </w:p>
    <w:p w14:paraId="7009FD96" w14:textId="445D8B99"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8120FF">
        <w:rPr>
          <w:rFonts w:eastAsia="Arial Unicode MS"/>
          <w:color w:val="000000"/>
        </w:rPr>
        <w:t>26</w:t>
      </w:r>
      <w:r>
        <w:rPr>
          <w:rFonts w:eastAsia="Arial Unicode MS"/>
          <w:color w:val="000000"/>
        </w:rPr>
        <w:t>.</w:t>
      </w:r>
      <w:r w:rsidR="008120FF">
        <w:rPr>
          <w:rFonts w:eastAsia="Arial Unicode MS"/>
          <w:color w:val="000000"/>
        </w:rPr>
        <w:t>10</w:t>
      </w:r>
      <w:r>
        <w:rPr>
          <w:rFonts w:eastAsia="Arial Unicode MS"/>
          <w:color w:val="000000"/>
        </w:rPr>
        <w:t>.20</w:t>
      </w:r>
      <w:r w:rsidR="006E0EC8">
        <w:rPr>
          <w:rFonts w:eastAsia="Arial Unicode MS"/>
          <w:color w:val="000000"/>
        </w:rPr>
        <w:t>20</w:t>
      </w:r>
      <w:r w:rsidR="00E348C3">
        <w:rPr>
          <w:rFonts w:eastAsia="Arial Unicode MS"/>
          <w:color w:val="000000"/>
        </w:rPr>
        <w:t>r.</w:t>
      </w:r>
    </w:p>
    <w:p w14:paraId="4A525130" w14:textId="77777777"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14:paraId="53017547"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14:paraId="79FD12A2"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14:paraId="7CC0DBFD" w14:textId="77777777"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3FE92B18" w14:textId="77777777" w:rsidTr="006E0EC8">
        <w:tc>
          <w:tcPr>
            <w:tcW w:w="1396" w:type="pct"/>
            <w:shd w:val="clear" w:color="auto" w:fill="FFFFFF"/>
          </w:tcPr>
          <w:p w14:paraId="0DC484F4"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noProof/>
                <w:color w:val="000000"/>
                <w:sz w:val="24"/>
                <w:szCs w:val="24"/>
              </w:rPr>
              <w:lastRenderedPageBreak/>
              <w:drawing>
                <wp:inline distT="0" distB="0" distL="0" distR="0" wp14:anchorId="742E74A7" wp14:editId="353E275A">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472D4AD9"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2C7864C3" wp14:editId="21BE681B">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2F9D483D"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20AC906E" wp14:editId="172D7D6B">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6F2716E0"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14:paraId="49A58370" w14:textId="2ED5111E"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F4DBF">
        <w:rPr>
          <w:b/>
          <w:color w:val="000000"/>
        </w:rPr>
        <w:t>ZP.271.15.2020.RPOWŚ.7.4</w:t>
      </w:r>
    </w:p>
    <w:p w14:paraId="6DB04776" w14:textId="77777777" w:rsidR="006C3BAF" w:rsidRDefault="006C3BAF" w:rsidP="0089248B">
      <w:pPr>
        <w:widowControl w:val="0"/>
        <w:autoSpaceDE w:val="0"/>
        <w:autoSpaceDN w:val="0"/>
        <w:adjustRightInd w:val="0"/>
        <w:spacing w:line="360" w:lineRule="auto"/>
        <w:jc w:val="both"/>
        <w:rPr>
          <w:b/>
          <w:color w:val="000000"/>
          <w:sz w:val="2"/>
          <w:szCs w:val="2"/>
        </w:rPr>
      </w:pPr>
    </w:p>
    <w:p w14:paraId="7B8E4DD1" w14:textId="77777777" w:rsidR="00E348C3" w:rsidRDefault="00E348C3" w:rsidP="0089248B">
      <w:pPr>
        <w:widowControl w:val="0"/>
        <w:autoSpaceDE w:val="0"/>
        <w:autoSpaceDN w:val="0"/>
        <w:adjustRightInd w:val="0"/>
        <w:spacing w:line="360" w:lineRule="auto"/>
        <w:jc w:val="both"/>
        <w:rPr>
          <w:b/>
          <w:color w:val="000000"/>
          <w:sz w:val="2"/>
          <w:szCs w:val="2"/>
        </w:rPr>
      </w:pPr>
    </w:p>
    <w:p w14:paraId="1D4C40F1" w14:textId="77777777" w:rsidR="00E348C3" w:rsidRPr="00E348C3" w:rsidRDefault="00E348C3" w:rsidP="0089248B">
      <w:pPr>
        <w:widowControl w:val="0"/>
        <w:autoSpaceDE w:val="0"/>
        <w:autoSpaceDN w:val="0"/>
        <w:adjustRightInd w:val="0"/>
        <w:spacing w:line="360" w:lineRule="auto"/>
        <w:jc w:val="both"/>
        <w:rPr>
          <w:b/>
          <w:color w:val="000000"/>
          <w:sz w:val="2"/>
          <w:szCs w:val="2"/>
        </w:rPr>
      </w:pPr>
    </w:p>
    <w:p w14:paraId="1EB269AA" w14:textId="77777777" w:rsidR="0032618A" w:rsidRPr="00E348C3" w:rsidRDefault="0032618A" w:rsidP="00555337">
      <w:pPr>
        <w:widowControl w:val="0"/>
        <w:autoSpaceDE w:val="0"/>
        <w:autoSpaceDN w:val="0"/>
        <w:adjustRightInd w:val="0"/>
        <w:spacing w:line="360" w:lineRule="auto"/>
        <w:jc w:val="center"/>
        <w:rPr>
          <w:b/>
          <w:bCs/>
          <w:color w:val="000000"/>
          <w:sz w:val="32"/>
          <w:szCs w:val="22"/>
        </w:rPr>
      </w:pPr>
      <w:r w:rsidRPr="00E348C3">
        <w:rPr>
          <w:b/>
          <w:bCs/>
          <w:color w:val="000000"/>
          <w:sz w:val="32"/>
          <w:szCs w:val="22"/>
        </w:rPr>
        <w:t>FORMULARZ OFERTOWY WYKONAWCY</w:t>
      </w:r>
    </w:p>
    <w:p w14:paraId="3D8C5289" w14:textId="294B4990" w:rsidR="0032618A" w:rsidRPr="009A57EE" w:rsidRDefault="00E348C3" w:rsidP="00E348C3">
      <w:pPr>
        <w:widowControl w:val="0"/>
        <w:autoSpaceDE w:val="0"/>
        <w:autoSpaceDN w:val="0"/>
        <w:adjustRightInd w:val="0"/>
        <w:spacing w:line="360" w:lineRule="auto"/>
        <w:jc w:val="center"/>
        <w:rPr>
          <w:color w:val="000000"/>
          <w:sz w:val="22"/>
          <w:szCs w:val="22"/>
        </w:rPr>
      </w:pPr>
      <w:r>
        <w:rPr>
          <w:b/>
          <w:bCs/>
          <w:color w:val="000000"/>
          <w:sz w:val="22"/>
          <w:szCs w:val="22"/>
        </w:rPr>
        <w:t>Dane dotyczące W</w:t>
      </w:r>
      <w:r w:rsidR="0032618A" w:rsidRPr="009A57EE">
        <w:rPr>
          <w:b/>
          <w:bCs/>
          <w:color w:val="000000"/>
          <w:sz w:val="22"/>
          <w:szCs w:val="22"/>
        </w:rPr>
        <w:t>ykonawcy</w:t>
      </w:r>
    </w:p>
    <w:p w14:paraId="4B4718F3" w14:textId="77777777" w:rsidR="0032618A" w:rsidRPr="00E348C3" w:rsidRDefault="0032618A" w:rsidP="00555337">
      <w:pPr>
        <w:widowControl w:val="0"/>
        <w:autoSpaceDE w:val="0"/>
        <w:autoSpaceDN w:val="0"/>
        <w:adjustRightInd w:val="0"/>
        <w:spacing w:line="360" w:lineRule="auto"/>
        <w:rPr>
          <w:color w:val="000000"/>
          <w:sz w:val="16"/>
          <w:szCs w:val="22"/>
        </w:rPr>
      </w:pPr>
    </w:p>
    <w:p w14:paraId="0195118D" w14:textId="77777777" w:rsidR="0032618A" w:rsidRPr="00742E50" w:rsidRDefault="0032618A" w:rsidP="006D0588">
      <w:pPr>
        <w:widowControl w:val="0"/>
        <w:autoSpaceDE w:val="0"/>
        <w:autoSpaceDN w:val="0"/>
        <w:adjustRightInd w:val="0"/>
        <w:spacing w:line="480" w:lineRule="auto"/>
        <w:jc w:val="both"/>
        <w:rPr>
          <w:color w:val="000000"/>
          <w:szCs w:val="22"/>
        </w:rPr>
      </w:pPr>
      <w:r w:rsidRPr="00742E50">
        <w:rPr>
          <w:color w:val="000000"/>
          <w:szCs w:val="22"/>
        </w:rPr>
        <w:t xml:space="preserve">Nazwa:    </w:t>
      </w:r>
      <w:r w:rsidRPr="00742E50">
        <w:rPr>
          <w:color w:val="000000"/>
          <w:szCs w:val="22"/>
        </w:rPr>
        <w:tab/>
        <w:t>................................................</w:t>
      </w:r>
    </w:p>
    <w:p w14:paraId="4ECEF795" w14:textId="77777777" w:rsidR="0032618A" w:rsidRPr="00742E50" w:rsidRDefault="0032618A" w:rsidP="006D0588">
      <w:pPr>
        <w:widowControl w:val="0"/>
        <w:autoSpaceDE w:val="0"/>
        <w:autoSpaceDN w:val="0"/>
        <w:adjustRightInd w:val="0"/>
        <w:spacing w:line="48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74FCF328" w14:textId="77777777" w:rsidR="0032618A" w:rsidRPr="00742E50" w:rsidRDefault="0032618A" w:rsidP="006D0588">
      <w:pPr>
        <w:widowControl w:val="0"/>
        <w:autoSpaceDE w:val="0"/>
        <w:autoSpaceDN w:val="0"/>
        <w:adjustRightInd w:val="0"/>
        <w:spacing w:line="480" w:lineRule="auto"/>
        <w:rPr>
          <w:color w:val="000000"/>
          <w:szCs w:val="22"/>
        </w:rPr>
      </w:pPr>
      <w:r w:rsidRPr="006D0588">
        <w:rPr>
          <w:b/>
          <w:color w:val="000000"/>
          <w:szCs w:val="22"/>
        </w:rPr>
        <w:t>Adres poczty elektronicznej:</w:t>
      </w:r>
      <w:r w:rsidRPr="00742E50">
        <w:rPr>
          <w:color w:val="000000"/>
          <w:szCs w:val="22"/>
        </w:rPr>
        <w:t xml:space="preserve"> </w:t>
      </w:r>
      <w:r w:rsidRPr="00742E50">
        <w:rPr>
          <w:color w:val="000000"/>
          <w:szCs w:val="22"/>
        </w:rPr>
        <w:tab/>
        <w:t>................................................</w:t>
      </w:r>
      <w:r w:rsidRPr="00742E50">
        <w:rPr>
          <w:color w:val="000000"/>
          <w:szCs w:val="22"/>
        </w:rPr>
        <w:tab/>
      </w:r>
      <w:r w:rsidRPr="00742E50">
        <w:rPr>
          <w:color w:val="000000"/>
          <w:szCs w:val="22"/>
        </w:rPr>
        <w:tab/>
      </w:r>
    </w:p>
    <w:p w14:paraId="27093DA5" w14:textId="77777777" w:rsidR="0032618A" w:rsidRPr="00742E50" w:rsidRDefault="0032618A" w:rsidP="006D0588">
      <w:pPr>
        <w:widowControl w:val="0"/>
        <w:autoSpaceDE w:val="0"/>
        <w:autoSpaceDN w:val="0"/>
        <w:adjustRightInd w:val="0"/>
        <w:spacing w:line="48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288E9D03" w14:textId="57C771E2" w:rsidR="0032618A" w:rsidRPr="00742E50" w:rsidRDefault="00E348C3" w:rsidP="006D0588">
      <w:pPr>
        <w:widowControl w:val="0"/>
        <w:autoSpaceDE w:val="0"/>
        <w:autoSpaceDN w:val="0"/>
        <w:adjustRightInd w:val="0"/>
        <w:spacing w:line="480" w:lineRule="auto"/>
        <w:rPr>
          <w:color w:val="000000"/>
          <w:szCs w:val="22"/>
          <w:lang w:val="de-DE"/>
        </w:rPr>
      </w:pPr>
      <w:proofErr w:type="spellStart"/>
      <w:r>
        <w:rPr>
          <w:color w:val="000000"/>
          <w:szCs w:val="22"/>
          <w:lang w:val="de-DE"/>
        </w:rPr>
        <w:t>Adres</w:t>
      </w:r>
      <w:proofErr w:type="spellEnd"/>
      <w:r>
        <w:rPr>
          <w:color w:val="000000"/>
          <w:szCs w:val="22"/>
          <w:lang w:val="de-DE"/>
        </w:rPr>
        <w:t xml:space="preserve"> email:</w:t>
      </w:r>
      <w:r w:rsidR="0032618A" w:rsidRPr="00742E50">
        <w:rPr>
          <w:color w:val="000000"/>
          <w:szCs w:val="22"/>
          <w:lang w:val="de-DE"/>
        </w:rPr>
        <w:tab/>
      </w:r>
      <w:r w:rsidR="0032618A" w:rsidRPr="00742E50">
        <w:rPr>
          <w:color w:val="000000"/>
          <w:szCs w:val="22"/>
          <w:lang w:val="de-DE"/>
        </w:rPr>
        <w:tab/>
      </w:r>
      <w:r>
        <w:rPr>
          <w:color w:val="000000"/>
          <w:szCs w:val="22"/>
          <w:lang w:val="de-DE"/>
        </w:rPr>
        <w:t xml:space="preserve">          </w:t>
      </w:r>
      <w:r w:rsidR="0032618A" w:rsidRPr="00742E50">
        <w:rPr>
          <w:color w:val="000000"/>
          <w:szCs w:val="22"/>
          <w:lang w:val="de-DE"/>
        </w:rPr>
        <w:t>……. ......................................</w:t>
      </w:r>
      <w:r w:rsidR="0032618A" w:rsidRPr="00742E50">
        <w:rPr>
          <w:color w:val="000000"/>
          <w:szCs w:val="22"/>
          <w:lang w:val="de-DE"/>
        </w:rPr>
        <w:tab/>
      </w:r>
    </w:p>
    <w:p w14:paraId="67DBAF3B" w14:textId="0BC1C07A" w:rsidR="00E348C3" w:rsidRPr="00E348C3" w:rsidRDefault="0032618A" w:rsidP="00E348C3">
      <w:pPr>
        <w:widowControl w:val="0"/>
        <w:autoSpaceDE w:val="0"/>
        <w:autoSpaceDN w:val="0"/>
        <w:adjustRightInd w:val="0"/>
        <w:spacing w:line="48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26E6558A" w14:textId="3ED65C5E" w:rsidR="0032618A" w:rsidRPr="009A57EE" w:rsidRDefault="00E348C3" w:rsidP="00E348C3">
      <w:pPr>
        <w:widowControl w:val="0"/>
        <w:autoSpaceDE w:val="0"/>
        <w:autoSpaceDN w:val="0"/>
        <w:adjustRightInd w:val="0"/>
        <w:spacing w:line="360" w:lineRule="auto"/>
        <w:jc w:val="center"/>
        <w:rPr>
          <w:b/>
          <w:bCs/>
          <w:color w:val="000000"/>
          <w:sz w:val="22"/>
          <w:szCs w:val="22"/>
        </w:rPr>
      </w:pPr>
      <w:r>
        <w:rPr>
          <w:b/>
          <w:bCs/>
          <w:color w:val="000000"/>
          <w:sz w:val="22"/>
          <w:szCs w:val="22"/>
        </w:rPr>
        <w:t>Dane dotyczące Z</w:t>
      </w:r>
      <w:r w:rsidR="0032618A" w:rsidRPr="009A57EE">
        <w:rPr>
          <w:b/>
          <w:bCs/>
          <w:color w:val="000000"/>
          <w:sz w:val="22"/>
          <w:szCs w:val="22"/>
        </w:rPr>
        <w:t>amawiającego</w:t>
      </w:r>
    </w:p>
    <w:p w14:paraId="6D6C4887" w14:textId="40A268BA" w:rsidR="0032618A" w:rsidRDefault="00FA1EAE" w:rsidP="00E348C3">
      <w:pPr>
        <w:widowControl w:val="0"/>
        <w:autoSpaceDE w:val="0"/>
        <w:autoSpaceDN w:val="0"/>
        <w:adjustRightInd w:val="0"/>
        <w:spacing w:line="360" w:lineRule="auto"/>
        <w:rPr>
          <w:b/>
          <w:color w:val="000000"/>
          <w:sz w:val="22"/>
          <w:szCs w:val="22"/>
        </w:rPr>
      </w:pPr>
      <w:r w:rsidRPr="009A57EE">
        <w:rPr>
          <w:b/>
          <w:color w:val="000000"/>
          <w:sz w:val="22"/>
          <w:szCs w:val="22"/>
        </w:rPr>
        <w:t>Gmina Fałków, ul.</w:t>
      </w:r>
      <w:r w:rsidR="00E348C3">
        <w:rPr>
          <w:b/>
          <w:color w:val="000000"/>
          <w:sz w:val="22"/>
          <w:szCs w:val="22"/>
        </w:rPr>
        <w:t xml:space="preserve"> </w:t>
      </w:r>
      <w:r w:rsidRPr="009A57EE">
        <w:rPr>
          <w:b/>
          <w:color w:val="000000"/>
          <w:sz w:val="22"/>
          <w:szCs w:val="22"/>
        </w:rPr>
        <w:t>Zamkowa 1A, 26-260 Fałków</w:t>
      </w:r>
      <w:r w:rsidR="006D0588">
        <w:rPr>
          <w:b/>
          <w:color w:val="000000"/>
          <w:sz w:val="22"/>
          <w:szCs w:val="22"/>
        </w:rPr>
        <w:t>, NIP: 6581872063</w:t>
      </w:r>
    </w:p>
    <w:p w14:paraId="71DE6324" w14:textId="77777777" w:rsidR="00E348C3" w:rsidRPr="00742E50" w:rsidRDefault="00E348C3" w:rsidP="00742E50">
      <w:pPr>
        <w:widowControl w:val="0"/>
        <w:autoSpaceDE w:val="0"/>
        <w:autoSpaceDN w:val="0"/>
        <w:adjustRightInd w:val="0"/>
        <w:spacing w:line="360" w:lineRule="auto"/>
        <w:jc w:val="center"/>
        <w:rPr>
          <w:b/>
          <w:color w:val="000000"/>
          <w:sz w:val="22"/>
          <w:szCs w:val="22"/>
        </w:rPr>
      </w:pPr>
    </w:p>
    <w:p w14:paraId="6E274220" w14:textId="4F6AF203" w:rsidR="0089419B" w:rsidRPr="00E348C3" w:rsidRDefault="00E348C3" w:rsidP="00E348C3">
      <w:pPr>
        <w:widowControl w:val="0"/>
        <w:autoSpaceDE w:val="0"/>
        <w:autoSpaceDN w:val="0"/>
        <w:adjustRightInd w:val="0"/>
        <w:spacing w:line="360" w:lineRule="auto"/>
        <w:jc w:val="center"/>
        <w:rPr>
          <w:b/>
          <w:bCs/>
          <w:color w:val="000000"/>
          <w:sz w:val="22"/>
          <w:szCs w:val="22"/>
        </w:rPr>
      </w:pPr>
      <w:r>
        <w:rPr>
          <w:b/>
          <w:bCs/>
          <w:color w:val="000000"/>
          <w:sz w:val="22"/>
          <w:szCs w:val="22"/>
        </w:rPr>
        <w:t>Zobowiązania W</w:t>
      </w:r>
      <w:r w:rsidR="0089419B" w:rsidRPr="00E348C3">
        <w:rPr>
          <w:b/>
          <w:bCs/>
          <w:color w:val="000000"/>
          <w:sz w:val="22"/>
          <w:szCs w:val="22"/>
        </w:rPr>
        <w:t>ykonawcy</w:t>
      </w:r>
    </w:p>
    <w:p w14:paraId="4878089C" w14:textId="5482862A" w:rsidR="0089419B" w:rsidRPr="00D646FC" w:rsidRDefault="0089419B" w:rsidP="0089419B">
      <w:pPr>
        <w:widowControl w:val="0"/>
        <w:autoSpaceDE w:val="0"/>
        <w:autoSpaceDN w:val="0"/>
        <w:adjustRightInd w:val="0"/>
        <w:spacing w:line="360" w:lineRule="auto"/>
        <w:jc w:val="both"/>
        <w:rPr>
          <w:b/>
          <w:bCs/>
          <w:iCs/>
          <w:color w:val="000000"/>
          <w:sz w:val="22"/>
          <w:szCs w:val="22"/>
        </w:rPr>
      </w:pPr>
      <w:r w:rsidRPr="00D646FC">
        <w:rPr>
          <w:color w:val="000000"/>
          <w:sz w:val="22"/>
          <w:szCs w:val="22"/>
        </w:rPr>
        <w:t xml:space="preserve">Nawiązując do ogłoszenia o zamówieniu publicznym </w:t>
      </w:r>
      <w:proofErr w:type="spellStart"/>
      <w:r w:rsidRPr="00D646FC">
        <w:rPr>
          <w:color w:val="000000"/>
          <w:sz w:val="22"/>
          <w:szCs w:val="22"/>
        </w:rPr>
        <w:t>pn</w:t>
      </w:r>
      <w:proofErr w:type="spellEnd"/>
      <w:r w:rsidRPr="00D646FC">
        <w:rPr>
          <w:color w:val="000000"/>
          <w:sz w:val="22"/>
          <w:szCs w:val="22"/>
        </w:rPr>
        <w:t xml:space="preserve">:  </w:t>
      </w:r>
      <w:r w:rsidR="000A6713" w:rsidRPr="00D646FC">
        <w:rPr>
          <w:b/>
          <w:bCs/>
          <w:iCs/>
          <w:color w:val="000000"/>
          <w:sz w:val="22"/>
          <w:szCs w:val="22"/>
        </w:rPr>
        <w:t>„</w:t>
      </w:r>
      <w:r w:rsidR="008120FF" w:rsidRPr="008120FF">
        <w:rPr>
          <w:b/>
          <w:bCs/>
          <w:iCs/>
          <w:color w:val="000000"/>
          <w:sz w:val="22"/>
          <w:szCs w:val="22"/>
        </w:rPr>
        <w:t>Modernizacja boisk sportowych przy Szkołach Podstawowych  w Fałkowie i w Czermnie</w:t>
      </w:r>
      <w:r w:rsidR="000A6713" w:rsidRPr="00D646FC">
        <w:rPr>
          <w:b/>
          <w:bCs/>
          <w:iCs/>
          <w:color w:val="000000"/>
          <w:sz w:val="22"/>
          <w:szCs w:val="22"/>
        </w:rPr>
        <w:t>”</w:t>
      </w:r>
      <w:r w:rsidR="00E348C3" w:rsidRPr="00D646FC">
        <w:rPr>
          <w:b/>
          <w:bCs/>
          <w:iCs/>
          <w:color w:val="000000"/>
          <w:sz w:val="22"/>
          <w:szCs w:val="22"/>
        </w:rPr>
        <w:t xml:space="preserve">, </w:t>
      </w:r>
      <w:r w:rsidRPr="00D646FC">
        <w:rPr>
          <w:color w:val="000000"/>
          <w:sz w:val="22"/>
          <w:szCs w:val="22"/>
        </w:rPr>
        <w:t>oferujemy wykonanie całości zamówienia, zgodnie z wymogami SIWZ</w:t>
      </w:r>
      <w:r w:rsidR="006E322E" w:rsidRPr="00D646FC">
        <w:rPr>
          <w:color w:val="000000"/>
          <w:sz w:val="22"/>
          <w:szCs w:val="22"/>
        </w:rPr>
        <w:t>,</w:t>
      </w:r>
      <w:r w:rsidRPr="00D646FC">
        <w:rPr>
          <w:color w:val="000000"/>
          <w:sz w:val="22"/>
          <w:szCs w:val="22"/>
        </w:rPr>
        <w:t xml:space="preserve"> </w:t>
      </w:r>
      <w:r w:rsidR="006E322E" w:rsidRPr="00D646FC">
        <w:rPr>
          <w:color w:val="000000"/>
          <w:sz w:val="22"/>
          <w:szCs w:val="22"/>
        </w:rPr>
        <w:t>na poniższych warunkach:</w:t>
      </w:r>
    </w:p>
    <w:p w14:paraId="1918DF91" w14:textId="77777777" w:rsidR="006E322E" w:rsidRPr="00D646FC" w:rsidRDefault="0089419B" w:rsidP="00434E00">
      <w:pPr>
        <w:widowControl w:val="0"/>
        <w:autoSpaceDE w:val="0"/>
        <w:autoSpaceDN w:val="0"/>
        <w:adjustRightInd w:val="0"/>
        <w:spacing w:line="360" w:lineRule="auto"/>
        <w:rPr>
          <w:b/>
          <w:color w:val="000000"/>
          <w:sz w:val="28"/>
          <w:szCs w:val="22"/>
        </w:rPr>
      </w:pPr>
      <w:r w:rsidRPr="00D646FC">
        <w:rPr>
          <w:b/>
          <w:color w:val="000000"/>
          <w:sz w:val="28"/>
          <w:szCs w:val="22"/>
        </w:rPr>
        <w:t>Cena za całość zadania ..............................</w:t>
      </w:r>
      <w:r w:rsidR="00E348C3" w:rsidRPr="00D646FC">
        <w:rPr>
          <w:b/>
          <w:color w:val="000000"/>
          <w:sz w:val="28"/>
          <w:szCs w:val="22"/>
        </w:rPr>
        <w:t xml:space="preserve"> </w:t>
      </w:r>
      <w:r w:rsidRPr="00D646FC">
        <w:rPr>
          <w:b/>
          <w:color w:val="000000"/>
          <w:sz w:val="28"/>
          <w:szCs w:val="22"/>
        </w:rPr>
        <w:t>zł</w:t>
      </w:r>
      <w:r w:rsidR="00E348C3" w:rsidRPr="00D646FC">
        <w:rPr>
          <w:b/>
          <w:color w:val="000000"/>
          <w:sz w:val="28"/>
          <w:szCs w:val="22"/>
        </w:rPr>
        <w:t xml:space="preserve">  brutto,</w:t>
      </w:r>
    </w:p>
    <w:p w14:paraId="56AC6F00" w14:textId="0A67A7A6" w:rsidR="006E0EC8" w:rsidRPr="00D646FC" w:rsidRDefault="00E348C3" w:rsidP="00434E00">
      <w:pPr>
        <w:widowControl w:val="0"/>
        <w:autoSpaceDE w:val="0"/>
        <w:autoSpaceDN w:val="0"/>
        <w:adjustRightInd w:val="0"/>
        <w:spacing w:line="360" w:lineRule="auto"/>
        <w:rPr>
          <w:b/>
          <w:color w:val="000000"/>
          <w:szCs w:val="22"/>
        </w:rPr>
      </w:pPr>
      <w:r w:rsidRPr="00D646FC">
        <w:rPr>
          <w:b/>
          <w:color w:val="000000"/>
          <w:szCs w:val="22"/>
        </w:rPr>
        <w:t xml:space="preserve"> (</w:t>
      </w:r>
      <w:r w:rsidR="0089419B" w:rsidRPr="00D646FC">
        <w:rPr>
          <w:b/>
          <w:color w:val="000000"/>
          <w:szCs w:val="22"/>
        </w:rPr>
        <w:t>słownie</w:t>
      </w:r>
      <w:r w:rsidRPr="00D646FC">
        <w:rPr>
          <w:b/>
          <w:color w:val="000000"/>
          <w:szCs w:val="22"/>
        </w:rPr>
        <w:t xml:space="preserve"> brutto</w:t>
      </w:r>
      <w:r w:rsidR="0089419B" w:rsidRPr="00D646FC">
        <w:rPr>
          <w:b/>
          <w:color w:val="000000"/>
          <w:szCs w:val="22"/>
        </w:rPr>
        <w:t>: ........................</w:t>
      </w:r>
      <w:r w:rsidR="006E322E" w:rsidRPr="00D646FC">
        <w:rPr>
          <w:b/>
          <w:color w:val="000000"/>
          <w:szCs w:val="22"/>
        </w:rPr>
        <w:t>..........</w:t>
      </w:r>
      <w:r w:rsidR="00D646FC" w:rsidRPr="00D646FC">
        <w:rPr>
          <w:b/>
          <w:color w:val="000000"/>
          <w:szCs w:val="22"/>
        </w:rPr>
        <w:t>..............................</w:t>
      </w:r>
      <w:r w:rsidR="006E322E" w:rsidRPr="00D646FC">
        <w:rPr>
          <w:b/>
          <w:color w:val="000000"/>
          <w:szCs w:val="22"/>
        </w:rPr>
        <w:t>....................</w:t>
      </w:r>
      <w:r w:rsidR="0089419B" w:rsidRPr="00D646FC">
        <w:rPr>
          <w:b/>
          <w:color w:val="000000"/>
          <w:szCs w:val="22"/>
        </w:rPr>
        <w:t>....</w:t>
      </w:r>
      <w:r w:rsidRPr="00D646FC">
        <w:rPr>
          <w:b/>
          <w:color w:val="000000"/>
          <w:szCs w:val="22"/>
        </w:rPr>
        <w:t>........................</w:t>
      </w:r>
      <w:r w:rsidR="0089419B" w:rsidRPr="00D646FC">
        <w:rPr>
          <w:b/>
          <w:color w:val="000000"/>
          <w:szCs w:val="22"/>
        </w:rPr>
        <w:t>)</w:t>
      </w:r>
      <w:r w:rsidR="006E0EC8" w:rsidRPr="00D646FC">
        <w:rPr>
          <w:b/>
          <w:color w:val="000000"/>
          <w:szCs w:val="22"/>
        </w:rPr>
        <w:t xml:space="preserve"> </w:t>
      </w:r>
    </w:p>
    <w:p w14:paraId="209D5367" w14:textId="6C8E9B62" w:rsidR="006E322E" w:rsidRPr="00434E00" w:rsidRDefault="00434E00" w:rsidP="00434E00">
      <w:pPr>
        <w:pStyle w:val="Akapitzlist"/>
        <w:widowControl w:val="0"/>
        <w:autoSpaceDE w:val="0"/>
        <w:autoSpaceDN w:val="0"/>
        <w:adjustRightInd w:val="0"/>
        <w:spacing w:after="0" w:line="360" w:lineRule="auto"/>
        <w:rPr>
          <w:color w:val="000000" w:themeColor="text1"/>
          <w:sz w:val="24"/>
          <w:szCs w:val="20"/>
        </w:rPr>
      </w:pPr>
      <w:r w:rsidRPr="00434E00">
        <w:rPr>
          <w:color w:val="000000" w:themeColor="text1"/>
          <w:sz w:val="24"/>
          <w:szCs w:val="20"/>
        </w:rPr>
        <w:t xml:space="preserve">w tym podatek vat……%, </w:t>
      </w:r>
      <w:proofErr w:type="spellStart"/>
      <w:r w:rsidRPr="00434E00">
        <w:rPr>
          <w:color w:val="000000" w:themeColor="text1"/>
          <w:sz w:val="24"/>
          <w:szCs w:val="20"/>
        </w:rPr>
        <w:t>tj</w:t>
      </w:r>
      <w:proofErr w:type="spellEnd"/>
      <w:r w:rsidRPr="00434E00">
        <w:rPr>
          <w:color w:val="000000" w:themeColor="text1"/>
          <w:sz w:val="24"/>
          <w:szCs w:val="20"/>
        </w:rPr>
        <w:t>……………………..zł</w:t>
      </w:r>
    </w:p>
    <w:p w14:paraId="35EBFE35" w14:textId="77777777" w:rsidR="00434E00" w:rsidRPr="006E322E" w:rsidRDefault="00434E00" w:rsidP="006E322E">
      <w:pPr>
        <w:pStyle w:val="Akapitzlist"/>
        <w:widowControl w:val="0"/>
        <w:autoSpaceDE w:val="0"/>
        <w:autoSpaceDN w:val="0"/>
        <w:adjustRightInd w:val="0"/>
        <w:spacing w:after="0" w:line="240" w:lineRule="auto"/>
        <w:rPr>
          <w:color w:val="FF0000"/>
          <w:sz w:val="20"/>
          <w:szCs w:val="20"/>
        </w:rPr>
      </w:pPr>
    </w:p>
    <w:p w14:paraId="02898F9C" w14:textId="77777777"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14:paraId="72570CFD" w14:textId="42851773" w:rsidR="0089419B" w:rsidRPr="00CE6D4C" w:rsidRDefault="0089419B" w:rsidP="000C15CA">
      <w:pPr>
        <w:pStyle w:val="Akapitzlist"/>
        <w:widowControl w:val="0"/>
        <w:numPr>
          <w:ilvl w:val="0"/>
          <w:numId w:val="35"/>
        </w:numPr>
        <w:autoSpaceDE w:val="0"/>
        <w:autoSpaceDN w:val="0"/>
        <w:adjustRightInd w:val="0"/>
        <w:spacing w:line="360" w:lineRule="auto"/>
      </w:pPr>
      <w:r w:rsidRPr="00CE6D4C">
        <w:rPr>
          <w:color w:val="000000"/>
        </w:rPr>
        <w:t>Wykonam zamówienie publiczne w terminie do dnia</w:t>
      </w:r>
      <w:r w:rsidRPr="00CE6D4C">
        <w:t xml:space="preserve">: </w:t>
      </w:r>
      <w:r w:rsidR="0013735F">
        <w:rPr>
          <w:b/>
        </w:rPr>
        <w:t>3</w:t>
      </w:r>
      <w:r w:rsidR="008120FF">
        <w:rPr>
          <w:b/>
        </w:rPr>
        <w:t>1</w:t>
      </w:r>
      <w:r w:rsidRPr="00CE6D4C">
        <w:rPr>
          <w:b/>
        </w:rPr>
        <w:t>.</w:t>
      </w:r>
      <w:r w:rsidR="006D0588">
        <w:rPr>
          <w:b/>
        </w:rPr>
        <w:t>0</w:t>
      </w:r>
      <w:r w:rsidR="008120FF">
        <w:rPr>
          <w:b/>
        </w:rPr>
        <w:t>5</w:t>
      </w:r>
      <w:r w:rsidRPr="00CE6D4C">
        <w:rPr>
          <w:b/>
        </w:rPr>
        <w:t>.20</w:t>
      </w:r>
      <w:r w:rsidR="006D0588">
        <w:rPr>
          <w:b/>
        </w:rPr>
        <w:t>2</w:t>
      </w:r>
      <w:r w:rsidR="007D4245">
        <w:rPr>
          <w:b/>
        </w:rPr>
        <w:t>1</w:t>
      </w:r>
      <w:r w:rsidRPr="00CE6D4C">
        <w:rPr>
          <w:b/>
        </w:rPr>
        <w:t xml:space="preserve"> r. </w:t>
      </w:r>
    </w:p>
    <w:p w14:paraId="109A4465" w14:textId="77777777" w:rsidR="0089419B" w:rsidRDefault="0089419B" w:rsidP="000C15CA">
      <w:pPr>
        <w:pStyle w:val="Akapitzlist"/>
        <w:widowControl w:val="0"/>
        <w:numPr>
          <w:ilvl w:val="0"/>
          <w:numId w:val="35"/>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14:paraId="093E9243" w14:textId="77777777"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14:paraId="407DD753" w14:textId="77777777" w:rsidR="006C3BAF" w:rsidRPr="00A03273" w:rsidRDefault="0089419B" w:rsidP="000C15CA">
      <w:pPr>
        <w:pStyle w:val="Akapitzlist"/>
        <w:widowControl w:val="0"/>
        <w:numPr>
          <w:ilvl w:val="0"/>
          <w:numId w:val="35"/>
        </w:numPr>
        <w:autoSpaceDE w:val="0"/>
        <w:autoSpaceDN w:val="0"/>
        <w:adjustRightInd w:val="0"/>
        <w:spacing w:after="0" w:line="360" w:lineRule="auto"/>
        <w:ind w:left="714" w:hanging="357"/>
        <w:rPr>
          <w:b/>
          <w:color w:val="000000"/>
        </w:rPr>
      </w:pPr>
      <w:r>
        <w:rPr>
          <w:b/>
          <w:color w:val="000000"/>
        </w:rPr>
        <w:t>Warunki płatności: zgodnie z SIWZ</w:t>
      </w:r>
    </w:p>
    <w:p w14:paraId="36BA73D4" w14:textId="77777777" w:rsidR="0089248B" w:rsidRPr="006D0588" w:rsidRDefault="006C3BAF" w:rsidP="006D0588">
      <w:pPr>
        <w:widowControl w:val="0"/>
        <w:autoSpaceDE w:val="0"/>
        <w:autoSpaceDN w:val="0"/>
        <w:adjustRightInd w:val="0"/>
        <w:spacing w:line="360" w:lineRule="auto"/>
        <w:rPr>
          <w:b/>
          <w:bCs/>
          <w:color w:val="000000"/>
          <w:sz w:val="16"/>
          <w:szCs w:val="16"/>
        </w:rPr>
      </w:pPr>
      <w:r w:rsidRPr="006D0588">
        <w:rPr>
          <w:color w:val="000000"/>
          <w:sz w:val="16"/>
          <w:szCs w:val="16"/>
        </w:rPr>
        <w:t xml:space="preserve">(Uwaga: W przypadku,  gdy Wykonawca zaoferuje w ofercie okres gwarancji krótszy niż 36 miesięcy, to jego oferta zostanie odrzucona na podstawie art. 89 ust. 1 pkt 2 ustawy </w:t>
      </w:r>
      <w:proofErr w:type="spellStart"/>
      <w:r w:rsidRPr="006D0588">
        <w:rPr>
          <w:color w:val="000000"/>
          <w:sz w:val="16"/>
          <w:szCs w:val="16"/>
        </w:rPr>
        <w:t>Pzp</w:t>
      </w:r>
      <w:proofErr w:type="spellEnd"/>
      <w:r w:rsidRPr="006D0588">
        <w:rPr>
          <w:color w:val="000000"/>
          <w:sz w:val="16"/>
          <w:szCs w:val="16"/>
        </w:rPr>
        <w:t>, ponieważ jej treść nie będzie odpowiadać treści SIWZ.</w:t>
      </w:r>
      <w:r w:rsidRPr="006D0588">
        <w:rPr>
          <w:b/>
          <w:bCs/>
          <w:color w:val="000000"/>
          <w:sz w:val="16"/>
          <w:szCs w:val="16"/>
        </w:rPr>
        <w:t xml:space="preserve"> </w:t>
      </w:r>
      <w:r w:rsidRPr="006D0588">
        <w:rPr>
          <w:color w:val="000000"/>
          <w:sz w:val="16"/>
          <w:szCs w:val="16"/>
        </w:rPr>
        <w:t>Jeśli Wykonawca w Formularzu oferty nie wskaże okresu gwarancji, Zamawiający uzna, iż Wykonawca oferuje minimalny okres gwarancji tj. 36 miesięcy na wykonane roboty.</w:t>
      </w:r>
      <w:r w:rsidR="006D0588" w:rsidRPr="006D0588">
        <w:rPr>
          <w:b/>
          <w:bCs/>
          <w:color w:val="000000"/>
          <w:sz w:val="16"/>
          <w:szCs w:val="16"/>
        </w:rPr>
        <w:t xml:space="preserve"> </w:t>
      </w:r>
      <w:r w:rsidRPr="006D0588">
        <w:rPr>
          <w:color w:val="000000"/>
          <w:sz w:val="16"/>
          <w:szCs w:val="16"/>
        </w:rPr>
        <w:t>W przypadku wskazania przez Wykonawcę większej liczby miesięcy niż 60, Zamawiający przyjmie 60 miesięcy  do obliczenia liczby punktów w kryterium „Okresu gwarancji”</w:t>
      </w:r>
    </w:p>
    <w:p w14:paraId="2301CAB5" w14:textId="77777777" w:rsidR="00D646FC" w:rsidRDefault="00D646FC" w:rsidP="00555337">
      <w:pPr>
        <w:widowControl w:val="0"/>
        <w:autoSpaceDE w:val="0"/>
        <w:autoSpaceDN w:val="0"/>
        <w:adjustRightInd w:val="0"/>
        <w:spacing w:line="360" w:lineRule="auto"/>
        <w:ind w:left="720"/>
        <w:jc w:val="both"/>
        <w:rPr>
          <w:color w:val="000000"/>
          <w:sz w:val="22"/>
          <w:szCs w:val="22"/>
        </w:rPr>
      </w:pPr>
    </w:p>
    <w:p w14:paraId="16CA590C" w14:textId="77777777" w:rsidR="00D646FC" w:rsidRDefault="00D646FC" w:rsidP="00555337">
      <w:pPr>
        <w:widowControl w:val="0"/>
        <w:autoSpaceDE w:val="0"/>
        <w:autoSpaceDN w:val="0"/>
        <w:adjustRightInd w:val="0"/>
        <w:spacing w:line="360" w:lineRule="auto"/>
        <w:ind w:left="720"/>
        <w:jc w:val="both"/>
        <w:rPr>
          <w:color w:val="000000"/>
          <w:sz w:val="22"/>
          <w:szCs w:val="22"/>
        </w:rPr>
      </w:pPr>
    </w:p>
    <w:p w14:paraId="29FA5C57"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14:paraId="04B544A9"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3917ACB6"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14:paraId="5C498720"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14:paraId="0BD1BBA2"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14:paraId="0817E3A3"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177AA83C" w14:textId="77777777" w:rsidTr="00555337">
        <w:trPr>
          <w:trHeight w:val="147"/>
        </w:trPr>
        <w:tc>
          <w:tcPr>
            <w:tcW w:w="461" w:type="dxa"/>
            <w:shd w:val="clear" w:color="auto" w:fill="F2F2F2"/>
          </w:tcPr>
          <w:p w14:paraId="17849705" w14:textId="77777777"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14:paraId="54A25423"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72829AD4"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6F515CEE" w14:textId="77777777" w:rsidTr="00555337">
        <w:trPr>
          <w:trHeight w:val="296"/>
        </w:trPr>
        <w:tc>
          <w:tcPr>
            <w:tcW w:w="461" w:type="dxa"/>
            <w:shd w:val="clear" w:color="auto" w:fill="auto"/>
          </w:tcPr>
          <w:p w14:paraId="5794CAF4"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023AE59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886510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43DF79D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24CF689C" w14:textId="77777777" w:rsidTr="00555337">
        <w:trPr>
          <w:trHeight w:val="296"/>
        </w:trPr>
        <w:tc>
          <w:tcPr>
            <w:tcW w:w="461" w:type="dxa"/>
            <w:shd w:val="clear" w:color="auto" w:fill="auto"/>
          </w:tcPr>
          <w:p w14:paraId="1F670907"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4ED2210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E4A721E"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3908E1E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43ECEEA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38C6F88"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14:paraId="6D9F9FB3"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17DD3827" w14:textId="77777777" w:rsidTr="00555337">
        <w:tc>
          <w:tcPr>
            <w:tcW w:w="470" w:type="dxa"/>
            <w:shd w:val="clear" w:color="auto" w:fill="F2F2F2"/>
          </w:tcPr>
          <w:p w14:paraId="1FBE9A6E" w14:textId="77777777"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14:paraId="6E371FF0"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53D119F2"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435A7F05" w14:textId="77777777" w:rsidTr="00555337">
        <w:tc>
          <w:tcPr>
            <w:tcW w:w="470" w:type="dxa"/>
            <w:shd w:val="clear" w:color="auto" w:fill="auto"/>
          </w:tcPr>
          <w:p w14:paraId="1CBFDE7A"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07C6AB8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BAF8FF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4932F7D5"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096C12CC" w14:textId="77777777" w:rsidTr="00555337">
        <w:tc>
          <w:tcPr>
            <w:tcW w:w="470" w:type="dxa"/>
            <w:shd w:val="clear" w:color="auto" w:fill="auto"/>
          </w:tcPr>
          <w:p w14:paraId="01C7B817"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65EDF29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480797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7FC0258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1219C77F"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02070D23" w14:textId="77777777"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14:paraId="638F9B74"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14:paraId="174BA3A3" w14:textId="77777777"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14:paraId="4BD15D4F"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39F58946"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14:paraId="1BA019A6"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14:paraId="6804B943"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14:paraId="184435E1" w14:textId="77777777" w:rsidR="0089248B" w:rsidRDefault="0089248B" w:rsidP="00555337">
      <w:pPr>
        <w:widowControl w:val="0"/>
        <w:autoSpaceDE w:val="0"/>
        <w:autoSpaceDN w:val="0"/>
        <w:adjustRightInd w:val="0"/>
        <w:spacing w:line="276" w:lineRule="auto"/>
        <w:jc w:val="both"/>
        <w:rPr>
          <w:bCs/>
          <w:color w:val="000000"/>
          <w:sz w:val="22"/>
          <w:szCs w:val="22"/>
        </w:rPr>
      </w:pPr>
    </w:p>
    <w:p w14:paraId="0BD3B9DB" w14:textId="77777777" w:rsidR="006D0588" w:rsidRDefault="006D0588" w:rsidP="00555337">
      <w:pPr>
        <w:widowControl w:val="0"/>
        <w:autoSpaceDE w:val="0"/>
        <w:autoSpaceDN w:val="0"/>
        <w:adjustRightInd w:val="0"/>
        <w:spacing w:line="276" w:lineRule="auto"/>
        <w:jc w:val="both"/>
        <w:rPr>
          <w:bCs/>
          <w:color w:val="000000"/>
          <w:sz w:val="22"/>
          <w:szCs w:val="22"/>
        </w:rPr>
      </w:pPr>
    </w:p>
    <w:p w14:paraId="548DB41D" w14:textId="77777777" w:rsidR="006D0588" w:rsidRPr="009A57EE" w:rsidRDefault="006D0588" w:rsidP="00555337">
      <w:pPr>
        <w:widowControl w:val="0"/>
        <w:autoSpaceDE w:val="0"/>
        <w:autoSpaceDN w:val="0"/>
        <w:adjustRightInd w:val="0"/>
        <w:spacing w:line="276" w:lineRule="auto"/>
        <w:jc w:val="both"/>
        <w:rPr>
          <w:bCs/>
          <w:color w:val="000000"/>
          <w:sz w:val="22"/>
          <w:szCs w:val="22"/>
        </w:rPr>
      </w:pPr>
    </w:p>
    <w:p w14:paraId="5B43A728"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lastRenderedPageBreak/>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14:paraId="4D709594" w14:textId="77777777" w:rsidR="00561CEB" w:rsidRPr="009A57EE" w:rsidRDefault="00561CEB" w:rsidP="00555337">
      <w:pPr>
        <w:widowControl w:val="0"/>
        <w:autoSpaceDE w:val="0"/>
        <w:autoSpaceDN w:val="0"/>
        <w:adjustRightInd w:val="0"/>
        <w:spacing w:line="276" w:lineRule="auto"/>
        <w:jc w:val="both"/>
        <w:rPr>
          <w:bCs/>
          <w:color w:val="000000"/>
          <w:sz w:val="22"/>
          <w:szCs w:val="22"/>
        </w:rPr>
      </w:pPr>
    </w:p>
    <w:p w14:paraId="732725C1" w14:textId="77777777" w:rsidR="0017674A" w:rsidRPr="009A57EE" w:rsidRDefault="0017674A" w:rsidP="000C15CA">
      <w:pPr>
        <w:widowControl w:val="0"/>
        <w:numPr>
          <w:ilvl w:val="0"/>
          <w:numId w:val="11"/>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14:paraId="3FE058E5" w14:textId="77777777" w:rsidR="00FA1EAE" w:rsidRPr="009A57EE" w:rsidRDefault="0017674A" w:rsidP="000C15CA">
      <w:pPr>
        <w:widowControl w:val="0"/>
        <w:numPr>
          <w:ilvl w:val="0"/>
          <w:numId w:val="11"/>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14:paraId="1CBF25BB" w14:textId="77777777"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14:paraId="6C1736EC" w14:textId="77777777"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14:paraId="51A2DA38" w14:textId="77777777"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14:paraId="6F9A7221"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13194963"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4C2115EF"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2C5349CB"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1242ADAA"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230D201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4994B0DA"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8517243"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179950BB" w14:textId="77777777" w:rsidR="0032618A" w:rsidRPr="009A57EE" w:rsidRDefault="0032618A" w:rsidP="00555337">
      <w:pPr>
        <w:widowControl w:val="0"/>
        <w:autoSpaceDE w:val="0"/>
        <w:autoSpaceDN w:val="0"/>
        <w:adjustRightInd w:val="0"/>
        <w:spacing w:line="360" w:lineRule="auto"/>
        <w:rPr>
          <w:color w:val="000000"/>
          <w:sz w:val="22"/>
          <w:szCs w:val="22"/>
        </w:rPr>
      </w:pPr>
    </w:p>
    <w:p w14:paraId="6FBAC7FC" w14:textId="77777777" w:rsidR="0089248B" w:rsidRPr="009A57EE" w:rsidRDefault="0089248B" w:rsidP="00555337">
      <w:pPr>
        <w:widowControl w:val="0"/>
        <w:autoSpaceDE w:val="0"/>
        <w:autoSpaceDN w:val="0"/>
        <w:adjustRightInd w:val="0"/>
        <w:spacing w:line="360" w:lineRule="auto"/>
        <w:rPr>
          <w:color w:val="000000"/>
          <w:sz w:val="22"/>
          <w:szCs w:val="22"/>
        </w:rPr>
      </w:pPr>
    </w:p>
    <w:p w14:paraId="6B96F545" w14:textId="77777777" w:rsidR="0089248B" w:rsidRPr="009A57EE" w:rsidRDefault="0089248B" w:rsidP="00555337">
      <w:pPr>
        <w:widowControl w:val="0"/>
        <w:autoSpaceDE w:val="0"/>
        <w:autoSpaceDN w:val="0"/>
        <w:adjustRightInd w:val="0"/>
        <w:spacing w:line="360" w:lineRule="auto"/>
        <w:rPr>
          <w:color w:val="000000"/>
          <w:sz w:val="22"/>
          <w:szCs w:val="22"/>
        </w:rPr>
      </w:pPr>
    </w:p>
    <w:p w14:paraId="194C5978" w14:textId="77777777" w:rsidR="0089248B" w:rsidRDefault="0089248B" w:rsidP="00555337">
      <w:pPr>
        <w:widowControl w:val="0"/>
        <w:autoSpaceDE w:val="0"/>
        <w:autoSpaceDN w:val="0"/>
        <w:adjustRightInd w:val="0"/>
        <w:spacing w:line="360" w:lineRule="auto"/>
        <w:rPr>
          <w:color w:val="000000"/>
          <w:sz w:val="22"/>
          <w:szCs w:val="22"/>
        </w:rPr>
      </w:pPr>
    </w:p>
    <w:p w14:paraId="21111EBF" w14:textId="77777777" w:rsidR="006D0588" w:rsidRPr="009A57EE" w:rsidRDefault="006D0588" w:rsidP="00555337">
      <w:pPr>
        <w:widowControl w:val="0"/>
        <w:autoSpaceDE w:val="0"/>
        <w:autoSpaceDN w:val="0"/>
        <w:adjustRightInd w:val="0"/>
        <w:spacing w:line="360" w:lineRule="auto"/>
        <w:rPr>
          <w:color w:val="000000"/>
          <w:sz w:val="22"/>
          <w:szCs w:val="22"/>
        </w:rPr>
      </w:pPr>
    </w:p>
    <w:p w14:paraId="28D54A2C" w14:textId="77777777" w:rsidR="0089248B" w:rsidRPr="009A57EE" w:rsidRDefault="0089248B" w:rsidP="00555337">
      <w:pPr>
        <w:widowControl w:val="0"/>
        <w:autoSpaceDE w:val="0"/>
        <w:autoSpaceDN w:val="0"/>
        <w:adjustRightInd w:val="0"/>
        <w:spacing w:line="360" w:lineRule="auto"/>
        <w:rPr>
          <w:color w:val="000000"/>
          <w:sz w:val="22"/>
          <w:szCs w:val="22"/>
        </w:rPr>
      </w:pPr>
    </w:p>
    <w:p w14:paraId="198B4A1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lastRenderedPageBreak/>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14:paraId="0FA5E824"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6AC75EC1"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7D8AFC5C"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8004524"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1D694953"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6B2EC76C"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CA56501"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020D16B"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360EF207" w14:textId="77777777" w:rsidR="005407C5" w:rsidRPr="009A57EE" w:rsidRDefault="005407C5" w:rsidP="00555337">
      <w:pPr>
        <w:widowControl w:val="0"/>
        <w:autoSpaceDE w:val="0"/>
        <w:autoSpaceDN w:val="0"/>
        <w:adjustRightInd w:val="0"/>
        <w:spacing w:line="360" w:lineRule="auto"/>
        <w:jc w:val="both"/>
        <w:rPr>
          <w:color w:val="000000"/>
          <w:sz w:val="22"/>
          <w:szCs w:val="22"/>
        </w:rPr>
      </w:pPr>
    </w:p>
    <w:p w14:paraId="7667CFA1"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07955292" w14:textId="77777777" w:rsidR="0032618A" w:rsidRPr="009A57EE" w:rsidRDefault="0032618A" w:rsidP="00555337">
      <w:pPr>
        <w:widowControl w:val="0"/>
        <w:autoSpaceDE w:val="0"/>
        <w:autoSpaceDN w:val="0"/>
        <w:adjustRightInd w:val="0"/>
        <w:spacing w:line="360" w:lineRule="auto"/>
        <w:jc w:val="right"/>
        <w:rPr>
          <w:color w:val="000000"/>
          <w:sz w:val="22"/>
          <w:szCs w:val="22"/>
        </w:rPr>
      </w:pPr>
    </w:p>
    <w:p w14:paraId="068D60EB"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78CBBB7C"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3AE47304" w14:textId="77777777" w:rsidR="0032618A" w:rsidRPr="009A57EE" w:rsidRDefault="0032618A" w:rsidP="00555337">
      <w:pPr>
        <w:spacing w:line="360" w:lineRule="auto"/>
      </w:pPr>
    </w:p>
    <w:p w14:paraId="691D3ABD" w14:textId="77777777"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524A1F4B" w14:textId="77777777" w:rsidTr="006E0EC8">
        <w:tc>
          <w:tcPr>
            <w:tcW w:w="1396" w:type="pct"/>
            <w:shd w:val="clear" w:color="auto" w:fill="FFFFFF"/>
          </w:tcPr>
          <w:p w14:paraId="21636025" w14:textId="77777777" w:rsidR="00041F12" w:rsidRPr="00041F12" w:rsidRDefault="00041F12" w:rsidP="00041F12">
            <w:pPr>
              <w:jc w:val="right"/>
            </w:pPr>
            <w:r w:rsidRPr="00041F12">
              <w:rPr>
                <w:noProof/>
              </w:rPr>
              <w:lastRenderedPageBreak/>
              <w:drawing>
                <wp:inline distT="0" distB="0" distL="0" distR="0" wp14:anchorId="473120DA" wp14:editId="42C620C3">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7C6C2C1A" w14:textId="77777777" w:rsidR="00041F12" w:rsidRPr="00041F12" w:rsidRDefault="00041F12" w:rsidP="00041F12">
            <w:pPr>
              <w:jc w:val="right"/>
            </w:pPr>
            <w:r w:rsidRPr="00041F12">
              <w:t xml:space="preserve">             </w:t>
            </w:r>
            <w:r w:rsidRPr="00041F12">
              <w:rPr>
                <w:noProof/>
              </w:rPr>
              <w:drawing>
                <wp:inline distT="0" distB="0" distL="0" distR="0" wp14:anchorId="45E3C350" wp14:editId="4DC8B22C">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5CE4D848" w14:textId="77777777" w:rsidR="00041F12" w:rsidRPr="00041F12" w:rsidRDefault="00041F12" w:rsidP="00041F12">
            <w:pPr>
              <w:jc w:val="right"/>
            </w:pPr>
            <w:r w:rsidRPr="00041F12">
              <w:t xml:space="preserve">   </w:t>
            </w:r>
            <w:r w:rsidRPr="00041F12">
              <w:rPr>
                <w:noProof/>
              </w:rPr>
              <w:drawing>
                <wp:inline distT="0" distB="0" distL="0" distR="0" wp14:anchorId="27682138" wp14:editId="60CF3603">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009F519F" w14:textId="77777777" w:rsidR="000433A4" w:rsidRPr="009A57EE" w:rsidRDefault="000433A4" w:rsidP="000433A4">
      <w:pPr>
        <w:jc w:val="right"/>
        <w:rPr>
          <w:b/>
          <w:color w:val="000000"/>
          <w:sz w:val="24"/>
          <w:szCs w:val="24"/>
        </w:rPr>
      </w:pPr>
      <w:r w:rsidRPr="009A57EE">
        <w:rPr>
          <w:b/>
          <w:color w:val="000000"/>
          <w:sz w:val="24"/>
          <w:szCs w:val="24"/>
        </w:rPr>
        <w:t>Załącznik nr 2</w:t>
      </w:r>
    </w:p>
    <w:p w14:paraId="7B0AFE46" w14:textId="3A74D2DF"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F4DBF">
        <w:rPr>
          <w:b/>
          <w:color w:val="000000"/>
        </w:rPr>
        <w:t>ZP.271.15.2020.RPOWŚ.7.4</w:t>
      </w:r>
    </w:p>
    <w:p w14:paraId="6FC9C880" w14:textId="77777777" w:rsidR="000433A4" w:rsidRPr="009A57EE" w:rsidRDefault="000433A4" w:rsidP="00697029">
      <w:pPr>
        <w:widowControl w:val="0"/>
        <w:autoSpaceDE w:val="0"/>
        <w:autoSpaceDN w:val="0"/>
        <w:adjustRightInd w:val="0"/>
        <w:spacing w:line="276" w:lineRule="auto"/>
        <w:rPr>
          <w:color w:val="000000"/>
          <w:sz w:val="22"/>
          <w:szCs w:val="22"/>
        </w:rPr>
      </w:pPr>
    </w:p>
    <w:p w14:paraId="2B1DD2A8"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14:paraId="3227501F"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29398DFB"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20088C0F"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14:paraId="02F1E5EF"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150EA412"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6DB8FA64"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6" w:name="_Toc458086114"/>
    </w:p>
    <w:p w14:paraId="6C6AB37B"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547457EA"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14:paraId="0E5D8AF2"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6"/>
    </w:p>
    <w:p w14:paraId="35A81EB6"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0DAEF9D2" w14:textId="60A7989C" w:rsidR="000A6713" w:rsidRPr="00D646FC" w:rsidRDefault="000A6713" w:rsidP="006D0588">
      <w:pPr>
        <w:spacing w:line="276" w:lineRule="auto"/>
        <w:jc w:val="center"/>
        <w:rPr>
          <w:b/>
          <w:bCs/>
          <w:i/>
          <w:iCs/>
          <w:sz w:val="28"/>
        </w:rPr>
      </w:pPr>
      <w:r w:rsidRPr="00D646FC">
        <w:rPr>
          <w:b/>
          <w:bCs/>
          <w:i/>
          <w:iCs/>
          <w:sz w:val="28"/>
        </w:rPr>
        <w:t>„</w:t>
      </w:r>
      <w:r w:rsidR="008120FF" w:rsidRPr="008120FF">
        <w:rPr>
          <w:b/>
          <w:bCs/>
          <w:i/>
          <w:iCs/>
          <w:sz w:val="28"/>
        </w:rPr>
        <w:t>Modernizacja boisk sportowych przy Szkołach Podstawowych  w Fałkowie i w Czermnie</w:t>
      </w:r>
      <w:r w:rsidRPr="00D646FC">
        <w:rPr>
          <w:b/>
          <w:bCs/>
          <w:i/>
          <w:iCs/>
          <w:sz w:val="28"/>
        </w:rPr>
        <w:t>”</w:t>
      </w:r>
    </w:p>
    <w:p w14:paraId="0CB2AEA1" w14:textId="77777777" w:rsidR="000433A4" w:rsidRPr="009A57EE" w:rsidRDefault="000433A4" w:rsidP="00697029">
      <w:pPr>
        <w:spacing w:line="276" w:lineRule="auto"/>
        <w:jc w:val="center"/>
      </w:pPr>
      <w:r w:rsidRPr="009A57EE">
        <w:t>oświadczam, co następuje:</w:t>
      </w:r>
    </w:p>
    <w:p w14:paraId="3DE218F3" w14:textId="77777777" w:rsidR="000433A4" w:rsidRPr="009A57EE" w:rsidRDefault="000433A4" w:rsidP="00697029">
      <w:pPr>
        <w:spacing w:line="276" w:lineRule="auto"/>
        <w:ind w:firstLine="709"/>
        <w:jc w:val="both"/>
        <w:rPr>
          <w:sz w:val="21"/>
          <w:szCs w:val="21"/>
        </w:rPr>
      </w:pPr>
    </w:p>
    <w:p w14:paraId="25E4008A"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36F574F1" w14:textId="77777777" w:rsidR="000433A4" w:rsidRPr="009A57EE" w:rsidRDefault="000433A4" w:rsidP="00697029">
      <w:pPr>
        <w:spacing w:line="276" w:lineRule="auto"/>
        <w:jc w:val="both"/>
        <w:rPr>
          <w:sz w:val="21"/>
          <w:szCs w:val="21"/>
        </w:rPr>
      </w:pPr>
    </w:p>
    <w:p w14:paraId="01940DFB" w14:textId="77777777" w:rsidR="000433A4" w:rsidRPr="009A57EE" w:rsidRDefault="000433A4" w:rsidP="00697029">
      <w:pPr>
        <w:spacing w:line="276" w:lineRule="auto"/>
        <w:jc w:val="both"/>
        <w:rPr>
          <w:sz w:val="21"/>
          <w:szCs w:val="21"/>
        </w:rPr>
      </w:pPr>
    </w:p>
    <w:p w14:paraId="27E91427" w14:textId="77777777" w:rsidR="000433A4" w:rsidRPr="009A57EE" w:rsidRDefault="000433A4" w:rsidP="00697029">
      <w:pPr>
        <w:spacing w:line="276" w:lineRule="auto"/>
        <w:jc w:val="both"/>
      </w:pPr>
      <w:r w:rsidRPr="009A57EE">
        <w:t>Oświadczam, że spełniam warunki udziału w postępowaniu określone przez zamawiającego w </w:t>
      </w:r>
    </w:p>
    <w:p w14:paraId="33B6D7F7" w14:textId="77777777" w:rsidR="000433A4" w:rsidRPr="009A57EE" w:rsidRDefault="000433A4" w:rsidP="00697029">
      <w:pPr>
        <w:spacing w:line="276" w:lineRule="auto"/>
      </w:pPr>
      <w:r w:rsidRPr="009A57EE">
        <w:t>Specyfikacji Istotnych Warunków Zamówienia w Rozdziale V</w:t>
      </w:r>
    </w:p>
    <w:p w14:paraId="0887DBC3" w14:textId="77777777" w:rsidR="000433A4" w:rsidRPr="009A57EE" w:rsidRDefault="000433A4" w:rsidP="00697029">
      <w:pPr>
        <w:spacing w:line="276" w:lineRule="auto"/>
        <w:jc w:val="both"/>
        <w:rPr>
          <w:sz w:val="21"/>
          <w:szCs w:val="21"/>
        </w:rPr>
      </w:pPr>
    </w:p>
    <w:p w14:paraId="5F068C6F"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1946768D" w14:textId="77777777" w:rsidR="000433A4" w:rsidRPr="009A57EE" w:rsidRDefault="000433A4" w:rsidP="00697029">
      <w:pPr>
        <w:spacing w:line="276" w:lineRule="auto"/>
        <w:jc w:val="both"/>
      </w:pPr>
    </w:p>
    <w:p w14:paraId="3F3EB087"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6306F273"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1C900397" w14:textId="77777777" w:rsidR="00173B97" w:rsidRPr="009A57EE" w:rsidRDefault="00173B97" w:rsidP="00697029">
      <w:pPr>
        <w:spacing w:line="276" w:lineRule="auto"/>
        <w:jc w:val="both"/>
        <w:rPr>
          <w:i/>
          <w:sz w:val="16"/>
          <w:szCs w:val="16"/>
        </w:rPr>
      </w:pPr>
    </w:p>
    <w:p w14:paraId="5BE67B37"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3411D222" w14:textId="77777777" w:rsidR="000433A4" w:rsidRPr="009A57EE" w:rsidRDefault="000433A4" w:rsidP="00697029">
      <w:pPr>
        <w:spacing w:line="276" w:lineRule="auto"/>
        <w:jc w:val="both"/>
      </w:pPr>
    </w:p>
    <w:p w14:paraId="2AB7446F"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14:paraId="53C9273F"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66F37C51"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25F526DD" w14:textId="77777777" w:rsidR="00697029" w:rsidRPr="009A57EE" w:rsidRDefault="00697029" w:rsidP="00697029">
      <w:pPr>
        <w:spacing w:line="276" w:lineRule="auto"/>
        <w:jc w:val="both"/>
        <w:rPr>
          <w:i/>
          <w:sz w:val="16"/>
          <w:szCs w:val="16"/>
        </w:rPr>
      </w:pPr>
    </w:p>
    <w:p w14:paraId="48E0B44B" w14:textId="77777777" w:rsidR="000433A4" w:rsidRPr="009A57EE" w:rsidRDefault="000433A4" w:rsidP="00697029">
      <w:pPr>
        <w:spacing w:line="276" w:lineRule="auto"/>
        <w:jc w:val="both"/>
      </w:pPr>
    </w:p>
    <w:p w14:paraId="6F716A13"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6CFF4A05" w14:textId="77777777" w:rsidR="000433A4" w:rsidRPr="009A57EE" w:rsidRDefault="000433A4" w:rsidP="000433A4">
      <w:pPr>
        <w:spacing w:line="360" w:lineRule="auto"/>
        <w:jc w:val="both"/>
      </w:pPr>
    </w:p>
    <w:p w14:paraId="18C78A0B"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3A0794F3" w14:textId="77777777" w:rsidR="000433A4" w:rsidRPr="009A57EE" w:rsidRDefault="000433A4" w:rsidP="000433A4">
      <w:pPr>
        <w:spacing w:line="360" w:lineRule="auto"/>
        <w:ind w:left="5664" w:firstLine="708"/>
        <w:jc w:val="both"/>
        <w:rPr>
          <w:i/>
          <w:sz w:val="16"/>
          <w:szCs w:val="16"/>
        </w:rPr>
      </w:pPr>
      <w:r w:rsidRPr="009A57EE">
        <w:rPr>
          <w:i/>
          <w:sz w:val="16"/>
          <w:szCs w:val="16"/>
        </w:rPr>
        <w:lastRenderedPageBreak/>
        <w:t>(podpis)</w:t>
      </w:r>
    </w:p>
    <w:p w14:paraId="4FE9F6A8" w14:textId="77777777" w:rsidR="000433A4" w:rsidRPr="009A57EE" w:rsidRDefault="000433A4" w:rsidP="000433A4">
      <w:pPr>
        <w:spacing w:line="360" w:lineRule="auto"/>
        <w:ind w:left="5664" w:firstLine="708"/>
        <w:jc w:val="both"/>
        <w:rPr>
          <w:i/>
          <w:sz w:val="16"/>
          <w:szCs w:val="16"/>
        </w:rPr>
      </w:pPr>
    </w:p>
    <w:p w14:paraId="5DA876B4" w14:textId="77777777" w:rsidR="00697029" w:rsidRPr="009A57EE" w:rsidRDefault="00697029" w:rsidP="000433A4">
      <w:pPr>
        <w:spacing w:line="360" w:lineRule="auto"/>
        <w:ind w:left="5664" w:firstLine="708"/>
        <w:jc w:val="both"/>
        <w:rPr>
          <w:i/>
          <w:sz w:val="16"/>
          <w:szCs w:val="16"/>
        </w:rPr>
      </w:pPr>
    </w:p>
    <w:p w14:paraId="22DEB1E8" w14:textId="77777777" w:rsidR="00697029" w:rsidRPr="009A57EE" w:rsidRDefault="00697029" w:rsidP="000433A4">
      <w:pPr>
        <w:spacing w:line="360" w:lineRule="auto"/>
        <w:ind w:left="5664" w:firstLine="708"/>
        <w:jc w:val="both"/>
        <w:rPr>
          <w:i/>
          <w:sz w:val="16"/>
          <w:szCs w:val="16"/>
        </w:rPr>
      </w:pPr>
    </w:p>
    <w:p w14:paraId="545BD4F1" w14:textId="77777777" w:rsidR="00697029" w:rsidRPr="009A57EE" w:rsidRDefault="00697029" w:rsidP="000433A4">
      <w:pPr>
        <w:spacing w:line="360" w:lineRule="auto"/>
        <w:ind w:left="5664" w:firstLine="708"/>
        <w:jc w:val="both"/>
        <w:rPr>
          <w:i/>
          <w:sz w:val="16"/>
          <w:szCs w:val="16"/>
        </w:rPr>
      </w:pPr>
    </w:p>
    <w:p w14:paraId="6204FC36" w14:textId="77777777" w:rsidR="00697029" w:rsidRPr="009A57EE" w:rsidRDefault="00697029" w:rsidP="000433A4">
      <w:pPr>
        <w:spacing w:line="360" w:lineRule="auto"/>
        <w:ind w:left="5664" w:firstLine="708"/>
        <w:jc w:val="both"/>
        <w:rPr>
          <w:i/>
          <w:sz w:val="16"/>
          <w:szCs w:val="16"/>
        </w:rPr>
      </w:pPr>
    </w:p>
    <w:p w14:paraId="744C9B93" w14:textId="77777777" w:rsidR="00697029" w:rsidRPr="009A57EE" w:rsidRDefault="00697029" w:rsidP="000433A4">
      <w:pPr>
        <w:spacing w:line="360" w:lineRule="auto"/>
        <w:ind w:left="5664" w:firstLine="708"/>
        <w:jc w:val="both"/>
        <w:rPr>
          <w:i/>
          <w:sz w:val="16"/>
          <w:szCs w:val="16"/>
        </w:rPr>
      </w:pPr>
    </w:p>
    <w:p w14:paraId="39F94F30"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2C5FB6C9" w14:textId="77777777" w:rsidR="000433A4" w:rsidRPr="009A57EE" w:rsidRDefault="000433A4" w:rsidP="000433A4">
      <w:pPr>
        <w:spacing w:line="360" w:lineRule="auto"/>
        <w:jc w:val="both"/>
        <w:rPr>
          <w:sz w:val="21"/>
          <w:szCs w:val="21"/>
        </w:rPr>
      </w:pPr>
    </w:p>
    <w:p w14:paraId="6EF40865"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22F3008E" w14:textId="77777777" w:rsidR="000433A4" w:rsidRPr="009A57EE" w:rsidRDefault="000433A4" w:rsidP="000433A4">
      <w:pPr>
        <w:spacing w:line="360" w:lineRule="auto"/>
        <w:jc w:val="both"/>
      </w:pPr>
    </w:p>
    <w:p w14:paraId="5F6916C9"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5D9BF6A2" w14:textId="77777777" w:rsidR="000433A4" w:rsidRPr="009A57EE" w:rsidRDefault="000433A4" w:rsidP="000433A4">
      <w:pPr>
        <w:spacing w:line="360" w:lineRule="auto"/>
        <w:jc w:val="both"/>
      </w:pPr>
    </w:p>
    <w:p w14:paraId="435187FB" w14:textId="77777777" w:rsidR="000433A4" w:rsidRPr="009A57EE" w:rsidRDefault="000433A4" w:rsidP="000433A4">
      <w:pPr>
        <w:spacing w:line="360" w:lineRule="auto"/>
        <w:jc w:val="both"/>
      </w:pPr>
    </w:p>
    <w:p w14:paraId="29DA8DF0"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4083FD4A"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2298D634" w14:textId="77777777"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12CFF365" w14:textId="77777777" w:rsidTr="006E0EC8">
        <w:tc>
          <w:tcPr>
            <w:tcW w:w="1396" w:type="pct"/>
            <w:shd w:val="clear" w:color="auto" w:fill="FFFFFF"/>
          </w:tcPr>
          <w:p w14:paraId="5C5E45F5"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0857F4AC" wp14:editId="31522D52">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27AEA345"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38A17D87" wp14:editId="26597C9C">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71BA4AAE"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520E3AF9" wp14:editId="06F9352F">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4EB918AC"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14:paraId="2DF4540E" w14:textId="2B55B8B0"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F4DBF">
        <w:rPr>
          <w:b/>
          <w:color w:val="000000"/>
        </w:rPr>
        <w:t>ZP.271.15.2020.RPOWŚ.7.4</w:t>
      </w:r>
    </w:p>
    <w:p w14:paraId="11496133" w14:textId="77777777" w:rsidR="00073491" w:rsidRPr="009A57EE" w:rsidRDefault="00073491" w:rsidP="00073491">
      <w:pPr>
        <w:pStyle w:val="Tekstpodstawowy"/>
        <w:kinsoku w:val="0"/>
        <w:overflowPunct w:val="0"/>
        <w:spacing w:before="8"/>
        <w:rPr>
          <w:color w:val="000000"/>
        </w:rPr>
      </w:pPr>
    </w:p>
    <w:p w14:paraId="47229946"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155EF1AB" w14:textId="77777777" w:rsidR="00073491" w:rsidRPr="009A57EE" w:rsidRDefault="00073491" w:rsidP="00073491">
      <w:pPr>
        <w:pStyle w:val="Tekstpodstawowy"/>
        <w:spacing w:before="8"/>
        <w:rPr>
          <w:b/>
          <w:bCs/>
          <w:color w:val="000000"/>
        </w:rPr>
      </w:pPr>
      <w:r w:rsidRPr="009A57EE">
        <w:rPr>
          <w:b/>
          <w:bCs/>
          <w:color w:val="000000"/>
        </w:rPr>
        <w:t>Wykonawca:</w:t>
      </w:r>
    </w:p>
    <w:p w14:paraId="7669DB6C" w14:textId="77777777" w:rsidR="00073491" w:rsidRPr="009A57EE" w:rsidRDefault="00073491" w:rsidP="00073491">
      <w:pPr>
        <w:pStyle w:val="Tekstpodstawowy"/>
        <w:spacing w:before="8"/>
        <w:jc w:val="center"/>
        <w:rPr>
          <w:color w:val="000000"/>
        </w:rPr>
      </w:pPr>
      <w:r w:rsidRPr="009A57EE">
        <w:rPr>
          <w:color w:val="000000"/>
        </w:rPr>
        <w:t>………………………………………………………</w:t>
      </w:r>
    </w:p>
    <w:p w14:paraId="5613C82D"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4FF34F9F" w14:textId="77777777" w:rsidR="00073491" w:rsidRPr="009A57EE" w:rsidRDefault="00073491" w:rsidP="00073491">
      <w:pPr>
        <w:pStyle w:val="Tekstpodstawowy"/>
        <w:spacing w:before="8"/>
        <w:rPr>
          <w:color w:val="000000"/>
        </w:rPr>
      </w:pPr>
      <w:r w:rsidRPr="009A57EE">
        <w:rPr>
          <w:color w:val="000000"/>
          <w:u w:val="single"/>
        </w:rPr>
        <w:t>reprezentowany przez:</w:t>
      </w:r>
    </w:p>
    <w:p w14:paraId="44426878" w14:textId="77777777" w:rsidR="00073491" w:rsidRPr="009A57EE" w:rsidRDefault="00073491" w:rsidP="00073491">
      <w:pPr>
        <w:pStyle w:val="Tekstpodstawowy"/>
        <w:spacing w:before="8"/>
        <w:jc w:val="center"/>
        <w:rPr>
          <w:color w:val="000000"/>
        </w:rPr>
      </w:pPr>
      <w:r w:rsidRPr="009A57EE">
        <w:rPr>
          <w:color w:val="000000"/>
        </w:rPr>
        <w:t>……………………………………………………………………………………………………..</w:t>
      </w:r>
    </w:p>
    <w:p w14:paraId="42AE980A"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3F0B864F" w14:textId="77777777" w:rsidR="00E12EAE" w:rsidRPr="009A57EE" w:rsidRDefault="00E12EAE" w:rsidP="00E12EAE">
      <w:pPr>
        <w:pStyle w:val="Tekstpodstawowy"/>
        <w:kinsoku w:val="0"/>
        <w:overflowPunct w:val="0"/>
        <w:spacing w:before="8"/>
        <w:rPr>
          <w:i/>
          <w:iCs/>
          <w:sz w:val="12"/>
          <w:szCs w:val="12"/>
        </w:rPr>
      </w:pPr>
    </w:p>
    <w:p w14:paraId="382C53E6"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179B782C" w14:textId="77777777" w:rsidR="00E12EAE" w:rsidRPr="009A57EE" w:rsidRDefault="00E12EAE" w:rsidP="00E12EAE">
      <w:pPr>
        <w:pStyle w:val="Tekstpodstawowy"/>
        <w:kinsoku w:val="0"/>
        <w:overflowPunct w:val="0"/>
        <w:spacing w:before="9"/>
        <w:rPr>
          <w:b/>
          <w:bCs/>
          <w:sz w:val="14"/>
          <w:szCs w:val="14"/>
        </w:rPr>
      </w:pPr>
    </w:p>
    <w:p w14:paraId="425DECC0"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28506781" w14:textId="77777777"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2F9F8CF7"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6EFB60D" w14:textId="14C539D9" w:rsidR="000A6713" w:rsidRPr="00D646FC" w:rsidRDefault="000A6713" w:rsidP="006D058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b/>
          <w:bCs/>
          <w:i/>
          <w:iCs/>
          <w:sz w:val="28"/>
        </w:rPr>
      </w:pPr>
      <w:r w:rsidRPr="00D646FC">
        <w:rPr>
          <w:b/>
          <w:bCs/>
          <w:i/>
          <w:iCs/>
          <w:sz w:val="28"/>
        </w:rPr>
        <w:t>„</w:t>
      </w:r>
      <w:r w:rsidR="008120FF" w:rsidRPr="008120FF">
        <w:rPr>
          <w:b/>
          <w:bCs/>
          <w:i/>
          <w:iCs/>
          <w:sz w:val="28"/>
        </w:rPr>
        <w:t>Modernizacja boisk sportowych przy Szkołach Podstawowych  w Fałkowie i w Czermnie</w:t>
      </w:r>
      <w:r w:rsidRPr="00D646FC">
        <w:rPr>
          <w:b/>
          <w:bCs/>
          <w:i/>
          <w:iCs/>
          <w:sz w:val="28"/>
        </w:rPr>
        <w:t>”</w:t>
      </w:r>
    </w:p>
    <w:p w14:paraId="0527CDCB" w14:textId="77777777"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630E99A5"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422931EC" w14:textId="77777777" w:rsidR="00E12EAE" w:rsidRPr="009A57EE" w:rsidRDefault="00E12EAE" w:rsidP="000C15CA">
      <w:pPr>
        <w:pStyle w:val="Tekstpodstawowy"/>
        <w:widowControl w:val="0"/>
        <w:numPr>
          <w:ilvl w:val="1"/>
          <w:numId w:val="10"/>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14:paraId="416D028D" w14:textId="77777777" w:rsidR="00E12EAE" w:rsidRPr="009A57EE" w:rsidRDefault="00E12EAE" w:rsidP="000C15CA">
      <w:pPr>
        <w:pStyle w:val="Tekstpodstawowy"/>
        <w:widowControl w:val="0"/>
        <w:numPr>
          <w:ilvl w:val="1"/>
          <w:numId w:val="10"/>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14:paraId="0E07B092" w14:textId="77777777" w:rsidR="00E12EAE" w:rsidRPr="009A57EE" w:rsidRDefault="00E12EAE" w:rsidP="00E12EAE">
      <w:pPr>
        <w:pStyle w:val="Tekstpodstawowy"/>
        <w:kinsoku w:val="0"/>
        <w:overflowPunct w:val="0"/>
        <w:rPr>
          <w:spacing w:val="-1"/>
        </w:rPr>
      </w:pPr>
    </w:p>
    <w:p w14:paraId="580D803E"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18FDB500"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581578BF"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4AC6169F"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2C5EA66F" w14:textId="77777777" w:rsidR="004E351C" w:rsidRDefault="00E12EAE" w:rsidP="00E12EAE">
      <w:pPr>
        <w:pStyle w:val="Tekstpodstawowy"/>
        <w:kinsoku w:val="0"/>
        <w:overflowPunct w:val="0"/>
        <w:spacing w:before="119"/>
        <w:rPr>
          <w:sz w:val="21"/>
          <w:szCs w:val="21"/>
        </w:rPr>
      </w:pPr>
      <w:r w:rsidRPr="009A57EE">
        <w:rPr>
          <w:sz w:val="21"/>
          <w:szCs w:val="21"/>
        </w:rPr>
        <w:t>………………………………………………………………………………………………………………..</w:t>
      </w:r>
    </w:p>
    <w:p w14:paraId="4623AD8A" w14:textId="77777777" w:rsidR="00041F12" w:rsidRPr="009A57EE" w:rsidRDefault="00041F12" w:rsidP="00E12EAE">
      <w:pPr>
        <w:pStyle w:val="Tekstpodstawowy"/>
        <w:kinsoku w:val="0"/>
        <w:overflowPunct w:val="0"/>
        <w:spacing w:before="119"/>
        <w:rPr>
          <w:sz w:val="21"/>
          <w:szCs w:val="21"/>
        </w:rPr>
      </w:pPr>
    </w:p>
    <w:p w14:paraId="61C57055"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6E73479D" w14:textId="77777777" w:rsidR="00E12EAE" w:rsidRPr="009A57EE" w:rsidRDefault="00E12EAE" w:rsidP="00E12EAE">
      <w:pPr>
        <w:pStyle w:val="Tekstpodstawowy"/>
        <w:kinsoku w:val="0"/>
        <w:overflowPunct w:val="0"/>
      </w:pPr>
    </w:p>
    <w:p w14:paraId="578F50F6" w14:textId="77777777" w:rsidR="00073491" w:rsidRPr="009A57EE" w:rsidRDefault="00073491" w:rsidP="00E12EAE">
      <w:pPr>
        <w:pStyle w:val="Tekstpodstawowy"/>
        <w:kinsoku w:val="0"/>
        <w:overflowPunct w:val="0"/>
        <w:ind w:left="436" w:right="184" w:hanging="285"/>
        <w:jc w:val="both"/>
        <w:rPr>
          <w:spacing w:val="-1"/>
        </w:rPr>
      </w:pPr>
    </w:p>
    <w:p w14:paraId="3021E22F" w14:textId="77777777" w:rsidR="000142CE" w:rsidRPr="009A57EE" w:rsidRDefault="000142CE" w:rsidP="00E12EAE">
      <w:pPr>
        <w:pStyle w:val="Tekstpodstawowy"/>
        <w:kinsoku w:val="0"/>
        <w:overflowPunct w:val="0"/>
        <w:ind w:left="436" w:right="184" w:hanging="285"/>
        <w:jc w:val="both"/>
        <w:rPr>
          <w:spacing w:val="-1"/>
        </w:rPr>
      </w:pPr>
    </w:p>
    <w:p w14:paraId="1EEEDF5F"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14:paraId="4CFBFF20" w14:textId="77777777"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7A7750A1"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4E5D20CE"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65C06376" w14:textId="77777777" w:rsidR="00E12EAE" w:rsidRPr="009A57EE" w:rsidRDefault="00E12EAE" w:rsidP="00E12EAE">
      <w:pPr>
        <w:pStyle w:val="Tekstpodstawowy"/>
        <w:kinsoku w:val="0"/>
        <w:overflowPunct w:val="0"/>
      </w:pPr>
    </w:p>
    <w:p w14:paraId="20B4A3E6" w14:textId="77777777" w:rsidR="00E12EAE" w:rsidRPr="009A57EE" w:rsidRDefault="00E12EAE" w:rsidP="00E12EAE">
      <w:pPr>
        <w:pStyle w:val="Tekstpodstawowy"/>
        <w:kinsoku w:val="0"/>
        <w:overflowPunct w:val="0"/>
        <w:ind w:left="5108"/>
        <w:rPr>
          <w:spacing w:val="-1"/>
        </w:rPr>
      </w:pPr>
      <w:r w:rsidRPr="009A57EE">
        <w:rPr>
          <w:spacing w:val="-1"/>
        </w:rPr>
        <w:t>…………………………………………</w:t>
      </w:r>
    </w:p>
    <w:p w14:paraId="4D0075F6"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25BA3C2E" w14:textId="77777777" w:rsidR="00E12EAE" w:rsidRPr="009A57EE" w:rsidRDefault="00E12EAE" w:rsidP="00E12EAE">
      <w:pPr>
        <w:pStyle w:val="Tekstpodstawowy"/>
        <w:kinsoku w:val="0"/>
        <w:overflowPunct w:val="0"/>
        <w:spacing w:before="1"/>
        <w:rPr>
          <w:i/>
          <w:iCs/>
          <w:sz w:val="21"/>
          <w:szCs w:val="21"/>
        </w:rPr>
      </w:pPr>
    </w:p>
    <w:p w14:paraId="74A37412"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3DA8BBB1"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14:paraId="0D355789" w14:textId="77777777" w:rsidR="00E12EAE" w:rsidRPr="009A57EE" w:rsidRDefault="00E12EAE" w:rsidP="00E12EAE">
      <w:pPr>
        <w:pStyle w:val="Tekstpodstawowy"/>
        <w:kinsoku w:val="0"/>
        <w:overflowPunct w:val="0"/>
        <w:spacing w:before="6"/>
        <w:rPr>
          <w:b/>
          <w:bCs/>
          <w:sz w:val="23"/>
          <w:szCs w:val="23"/>
        </w:rPr>
      </w:pPr>
    </w:p>
    <w:p w14:paraId="526BDB44"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0EC797E6" w14:textId="77777777" w:rsidR="00E12EAE" w:rsidRPr="009A57EE" w:rsidRDefault="00E12EAE" w:rsidP="00E12EAE">
      <w:pPr>
        <w:pStyle w:val="Tekstpodstawowy"/>
        <w:kinsoku w:val="0"/>
        <w:overflowPunct w:val="0"/>
      </w:pPr>
    </w:p>
    <w:p w14:paraId="1A1AFE04"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188FA06B"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5909EEDA"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3DD8CE80" w14:textId="77777777" w:rsidTr="006E0EC8">
        <w:tc>
          <w:tcPr>
            <w:tcW w:w="1396" w:type="pct"/>
            <w:shd w:val="clear" w:color="auto" w:fill="FFFFFF"/>
          </w:tcPr>
          <w:p w14:paraId="6D1D140F"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2179ED92" wp14:editId="5D9BB4EE">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0F976EC0"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397905D3" wp14:editId="72E130B0">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3F80736C"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4415C341" wp14:editId="11F05D12">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4176DD4A"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14:paraId="08144317" w14:textId="61003CBB"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F4DBF">
        <w:rPr>
          <w:b/>
          <w:color w:val="000000"/>
        </w:rPr>
        <w:t>ZP.271.15.2020.RPOWŚ.7.4</w:t>
      </w:r>
    </w:p>
    <w:p w14:paraId="0C5E8FB7" w14:textId="77777777" w:rsidR="00CD3565" w:rsidRPr="009A57EE" w:rsidRDefault="00CD3565" w:rsidP="00073491">
      <w:pPr>
        <w:pStyle w:val="Tekstpodstawowy"/>
        <w:kinsoku w:val="0"/>
        <w:overflowPunct w:val="0"/>
        <w:spacing w:before="8"/>
        <w:rPr>
          <w:color w:val="000000"/>
        </w:rPr>
      </w:pPr>
    </w:p>
    <w:p w14:paraId="22BC2876" w14:textId="77777777"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27690D90"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043A06DD" w14:textId="77777777" w:rsidR="00073491" w:rsidRPr="009A57EE" w:rsidRDefault="00073491" w:rsidP="00073491">
      <w:pPr>
        <w:pStyle w:val="Tekstpodstawowy"/>
        <w:spacing w:before="8"/>
        <w:rPr>
          <w:b/>
          <w:bCs/>
          <w:color w:val="000000"/>
        </w:rPr>
      </w:pPr>
      <w:r w:rsidRPr="009A57EE">
        <w:rPr>
          <w:b/>
          <w:bCs/>
          <w:color w:val="000000"/>
        </w:rPr>
        <w:t>Wykonawca:</w:t>
      </w:r>
    </w:p>
    <w:p w14:paraId="4125EC94" w14:textId="77777777" w:rsidR="00073491" w:rsidRPr="009A57EE" w:rsidRDefault="00073491" w:rsidP="00073491">
      <w:pPr>
        <w:pStyle w:val="Tekstpodstawowy"/>
        <w:spacing w:before="8"/>
        <w:jc w:val="center"/>
        <w:rPr>
          <w:color w:val="000000"/>
        </w:rPr>
      </w:pPr>
      <w:r w:rsidRPr="009A57EE">
        <w:rPr>
          <w:color w:val="000000"/>
        </w:rPr>
        <w:t>………………………………………………………</w:t>
      </w:r>
    </w:p>
    <w:p w14:paraId="66F1CE9E"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65906FF8" w14:textId="77777777" w:rsidR="00073491" w:rsidRPr="009A57EE" w:rsidRDefault="00073491" w:rsidP="00073491">
      <w:pPr>
        <w:pStyle w:val="Tekstpodstawowy"/>
        <w:spacing w:before="8"/>
        <w:rPr>
          <w:color w:val="000000"/>
        </w:rPr>
      </w:pPr>
      <w:r w:rsidRPr="009A57EE">
        <w:rPr>
          <w:color w:val="000000"/>
          <w:u w:val="single"/>
        </w:rPr>
        <w:t>reprezentowany przez:</w:t>
      </w:r>
    </w:p>
    <w:p w14:paraId="71245E7F" w14:textId="77777777" w:rsidR="00073491" w:rsidRPr="009A57EE" w:rsidRDefault="00073491" w:rsidP="00073491">
      <w:pPr>
        <w:pStyle w:val="Tekstpodstawowy"/>
        <w:spacing w:before="8"/>
        <w:jc w:val="center"/>
        <w:rPr>
          <w:color w:val="000000"/>
        </w:rPr>
      </w:pPr>
      <w:r w:rsidRPr="009A57EE">
        <w:rPr>
          <w:color w:val="000000"/>
        </w:rPr>
        <w:t>……………………………………………………………………………………………………..</w:t>
      </w:r>
    </w:p>
    <w:p w14:paraId="1B4A3370"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08A40890"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17E92A9F"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6714D2FA"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24EEAA06"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72FD5C8D"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7CD48C26" w14:textId="77777777" w:rsidR="00636037" w:rsidRPr="009A57EE" w:rsidRDefault="00636037" w:rsidP="00636037">
      <w:pPr>
        <w:pStyle w:val="Tekstpodstawowy"/>
        <w:kinsoku w:val="0"/>
        <w:overflowPunct w:val="0"/>
        <w:spacing w:before="8"/>
        <w:rPr>
          <w:b/>
          <w:bCs/>
          <w:sz w:val="14"/>
          <w:szCs w:val="14"/>
        </w:rPr>
      </w:pPr>
    </w:p>
    <w:p w14:paraId="0111829F"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2ED19FB3" w14:textId="1ADC6959" w:rsidR="00D646FC" w:rsidRDefault="000A6713" w:rsidP="00636037">
      <w:pPr>
        <w:ind w:left="284"/>
        <w:jc w:val="center"/>
        <w:rPr>
          <w:b/>
          <w:bCs/>
          <w:i/>
          <w:iCs/>
          <w:sz w:val="24"/>
          <w:szCs w:val="24"/>
        </w:rPr>
      </w:pPr>
      <w:r w:rsidRPr="000A6713">
        <w:rPr>
          <w:b/>
          <w:bCs/>
          <w:i/>
          <w:iCs/>
          <w:sz w:val="24"/>
          <w:szCs w:val="24"/>
        </w:rPr>
        <w:t>„</w:t>
      </w:r>
      <w:r w:rsidR="008120FF" w:rsidRPr="008120FF">
        <w:rPr>
          <w:b/>
          <w:bCs/>
          <w:i/>
          <w:iCs/>
          <w:sz w:val="24"/>
          <w:szCs w:val="24"/>
        </w:rPr>
        <w:t>Modernizacja boisk sportowych przy Szkołach Podstawowych  w Fałkowie i w Czermnie</w:t>
      </w:r>
      <w:r w:rsidRPr="000A6713">
        <w:rPr>
          <w:b/>
          <w:bCs/>
          <w:i/>
          <w:iCs/>
          <w:sz w:val="24"/>
          <w:szCs w:val="24"/>
        </w:rPr>
        <w:t>”</w:t>
      </w:r>
      <w:r>
        <w:rPr>
          <w:b/>
          <w:bCs/>
          <w:i/>
          <w:iCs/>
          <w:sz w:val="24"/>
          <w:szCs w:val="24"/>
        </w:rPr>
        <w:t xml:space="preserve"> </w:t>
      </w:r>
    </w:p>
    <w:p w14:paraId="17CCC822" w14:textId="3AE850FF"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262686F0" w14:textId="77777777" w:rsidR="00636037" w:rsidRPr="009A57EE" w:rsidRDefault="00636037" w:rsidP="00636037">
      <w:pPr>
        <w:pStyle w:val="Tekstpodstawowy"/>
        <w:kinsoku w:val="0"/>
        <w:overflowPunct w:val="0"/>
        <w:spacing w:before="7"/>
        <w:rPr>
          <w:sz w:val="15"/>
          <w:szCs w:val="15"/>
        </w:rPr>
      </w:pPr>
    </w:p>
    <w:p w14:paraId="2F136836"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1691B899" w14:textId="77777777" w:rsidR="00636037" w:rsidRPr="009A57EE" w:rsidRDefault="00636037" w:rsidP="00636037">
      <w:pPr>
        <w:pStyle w:val="Tekstpodstawowy"/>
        <w:kinsoku w:val="0"/>
        <w:overflowPunct w:val="0"/>
        <w:spacing w:before="11"/>
        <w:rPr>
          <w:b/>
          <w:bCs/>
          <w:sz w:val="21"/>
          <w:szCs w:val="21"/>
        </w:rPr>
      </w:pPr>
    </w:p>
    <w:p w14:paraId="6F6380A9"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14:paraId="574BC8FE" w14:textId="77777777" w:rsidR="00636037" w:rsidRPr="009A57EE" w:rsidRDefault="00636037" w:rsidP="00636037">
      <w:pPr>
        <w:pStyle w:val="Tekstpodstawowy"/>
        <w:kinsoku w:val="0"/>
        <w:overflowPunct w:val="0"/>
        <w:spacing w:before="3"/>
        <w:rPr>
          <w:sz w:val="13"/>
          <w:szCs w:val="13"/>
        </w:rPr>
      </w:pPr>
    </w:p>
    <w:p w14:paraId="116AA898"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20"/>
          <w:footerReference w:type="first" r:id="rId21"/>
          <w:pgSz w:w="11910" w:h="16840"/>
          <w:pgMar w:top="1248" w:right="1278" w:bottom="993" w:left="1134" w:header="563" w:footer="1015" w:gutter="0"/>
          <w:cols w:space="708" w:equalWidth="0">
            <w:col w:w="9498"/>
          </w:cols>
          <w:noEndnote/>
          <w:docGrid w:linePitch="272"/>
        </w:sectPr>
      </w:pPr>
    </w:p>
    <w:p w14:paraId="43D28D69"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7F87C5D7"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16BDBB00"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07BBA613"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44DEEDC9"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4D2F47D1" wp14:editId="29E2F352">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37550B6A"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14:paraId="54A3C1B7"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294B6C03"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4D7B8375"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166F0D94" w14:textId="77777777" w:rsidR="00F74569" w:rsidRPr="009A57EE" w:rsidRDefault="00F74569" w:rsidP="00636037">
      <w:pPr>
        <w:pStyle w:val="Tekstpodstawowy"/>
        <w:kinsoku w:val="0"/>
        <w:overflowPunct w:val="0"/>
        <w:rPr>
          <w:spacing w:val="-1"/>
        </w:rPr>
      </w:pPr>
    </w:p>
    <w:p w14:paraId="3D6893B9"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6FF7F972" w14:textId="77777777" w:rsidR="00993DDF" w:rsidRDefault="00993DDF" w:rsidP="00993DDF">
      <w:pPr>
        <w:pStyle w:val="Tekstpodstawowy"/>
        <w:kinsoku w:val="0"/>
        <w:overflowPunct w:val="0"/>
        <w:spacing w:before="2"/>
        <w:ind w:right="876"/>
        <w:rPr>
          <w:sz w:val="16"/>
          <w:szCs w:val="16"/>
        </w:rPr>
      </w:pPr>
    </w:p>
    <w:p w14:paraId="17297112" w14:textId="77777777" w:rsidR="00993DDF" w:rsidRDefault="00993DDF" w:rsidP="00993DDF">
      <w:pPr>
        <w:pStyle w:val="Tekstpodstawowy"/>
        <w:kinsoku w:val="0"/>
        <w:overflowPunct w:val="0"/>
        <w:spacing w:before="2"/>
        <w:ind w:right="876"/>
        <w:rPr>
          <w:sz w:val="16"/>
          <w:szCs w:val="16"/>
        </w:rPr>
      </w:pPr>
    </w:p>
    <w:p w14:paraId="2BE36D52" w14:textId="77777777" w:rsidR="00993DDF" w:rsidRDefault="00993DDF" w:rsidP="00993DDF">
      <w:pPr>
        <w:pStyle w:val="Tekstpodstawowy"/>
        <w:kinsoku w:val="0"/>
        <w:overflowPunct w:val="0"/>
        <w:spacing w:before="2"/>
        <w:ind w:right="876"/>
        <w:rPr>
          <w:sz w:val="16"/>
          <w:szCs w:val="16"/>
        </w:rPr>
      </w:pPr>
    </w:p>
    <w:p w14:paraId="4EE5BBF4" w14:textId="77777777" w:rsidR="00993DDF" w:rsidRDefault="00993DDF" w:rsidP="00993DDF">
      <w:pPr>
        <w:pStyle w:val="Tekstpodstawowy"/>
        <w:kinsoku w:val="0"/>
        <w:overflowPunct w:val="0"/>
        <w:spacing w:before="2"/>
        <w:ind w:right="876"/>
        <w:rPr>
          <w:sz w:val="16"/>
          <w:szCs w:val="16"/>
        </w:rPr>
      </w:pPr>
    </w:p>
    <w:p w14:paraId="5E685F53" w14:textId="77777777" w:rsidR="00993DDF" w:rsidRDefault="00993DDF" w:rsidP="00993DDF">
      <w:pPr>
        <w:pStyle w:val="Tekstpodstawowy"/>
        <w:kinsoku w:val="0"/>
        <w:overflowPunct w:val="0"/>
        <w:spacing w:before="2"/>
        <w:ind w:right="876"/>
        <w:rPr>
          <w:sz w:val="16"/>
          <w:szCs w:val="16"/>
        </w:rPr>
      </w:pPr>
    </w:p>
    <w:p w14:paraId="651DCB44"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430BE0EB"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39C082D2" w14:textId="77777777" w:rsidR="00636037" w:rsidRPr="009A57EE" w:rsidRDefault="00636037" w:rsidP="00636037">
      <w:pPr>
        <w:pStyle w:val="Tekstpodstawowy"/>
        <w:kinsoku w:val="0"/>
        <w:overflowPunct w:val="0"/>
        <w:spacing w:before="8"/>
        <w:rPr>
          <w:i/>
          <w:iCs/>
          <w:sz w:val="15"/>
          <w:szCs w:val="15"/>
        </w:rPr>
      </w:pPr>
    </w:p>
    <w:p w14:paraId="296777E6"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016F8295" w14:textId="77777777" w:rsidR="00636037" w:rsidRPr="009A57EE" w:rsidRDefault="00636037" w:rsidP="00636037">
      <w:pPr>
        <w:pStyle w:val="Tekstpodstawowy"/>
        <w:kinsoku w:val="0"/>
        <w:overflowPunct w:val="0"/>
        <w:spacing w:before="11"/>
        <w:rPr>
          <w:b/>
          <w:bCs/>
          <w:sz w:val="21"/>
          <w:szCs w:val="21"/>
        </w:rPr>
      </w:pPr>
    </w:p>
    <w:p w14:paraId="2DF1414E"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1B632980" w14:textId="77777777" w:rsidR="00636037" w:rsidRPr="009A57EE" w:rsidRDefault="00636037" w:rsidP="00636037">
      <w:pPr>
        <w:pStyle w:val="Tekstpodstawowy"/>
        <w:kinsoku w:val="0"/>
        <w:overflowPunct w:val="0"/>
        <w:spacing w:before="1"/>
      </w:pPr>
    </w:p>
    <w:p w14:paraId="463BE283"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026D96F8" w14:textId="77777777" w:rsidR="00636037" w:rsidRPr="009A57EE" w:rsidRDefault="00636037" w:rsidP="00636037">
      <w:pPr>
        <w:pStyle w:val="Tekstpodstawowy"/>
        <w:kinsoku w:val="0"/>
        <w:overflowPunct w:val="0"/>
        <w:spacing w:before="9"/>
        <w:rPr>
          <w:sz w:val="19"/>
          <w:szCs w:val="19"/>
        </w:rPr>
      </w:pPr>
    </w:p>
    <w:p w14:paraId="41455BF2" w14:textId="77777777" w:rsidR="00636037" w:rsidRPr="009A57EE" w:rsidRDefault="00636037" w:rsidP="00636037">
      <w:pPr>
        <w:pStyle w:val="Tekstpodstawowy"/>
        <w:kinsoku w:val="0"/>
        <w:overflowPunct w:val="0"/>
        <w:ind w:left="5108"/>
        <w:rPr>
          <w:spacing w:val="-1"/>
        </w:rPr>
      </w:pPr>
    </w:p>
    <w:p w14:paraId="1CE52112" w14:textId="77777777" w:rsidR="00636037" w:rsidRPr="009A57EE" w:rsidRDefault="00636037" w:rsidP="00636037">
      <w:pPr>
        <w:pStyle w:val="Tekstpodstawowy"/>
        <w:kinsoku w:val="0"/>
        <w:overflowPunct w:val="0"/>
        <w:ind w:left="5108"/>
        <w:rPr>
          <w:spacing w:val="-1"/>
        </w:rPr>
      </w:pPr>
    </w:p>
    <w:p w14:paraId="1D3264F7" w14:textId="77777777" w:rsidR="00636037" w:rsidRPr="009A57EE" w:rsidRDefault="00636037" w:rsidP="00636037">
      <w:pPr>
        <w:pStyle w:val="Tekstpodstawowy"/>
        <w:kinsoku w:val="0"/>
        <w:overflowPunct w:val="0"/>
        <w:ind w:left="5108"/>
        <w:rPr>
          <w:spacing w:val="-1"/>
        </w:rPr>
      </w:pPr>
    </w:p>
    <w:p w14:paraId="31581EC4" w14:textId="77777777" w:rsidR="00636037" w:rsidRPr="009A57EE" w:rsidRDefault="00636037" w:rsidP="00636037">
      <w:pPr>
        <w:pStyle w:val="Tekstpodstawowy"/>
        <w:kinsoku w:val="0"/>
        <w:overflowPunct w:val="0"/>
        <w:ind w:left="5108"/>
        <w:rPr>
          <w:spacing w:val="-1"/>
        </w:rPr>
      </w:pPr>
    </w:p>
    <w:p w14:paraId="1CA1002D" w14:textId="77777777" w:rsidR="00636037" w:rsidRPr="009A57EE" w:rsidRDefault="00636037" w:rsidP="00636037">
      <w:pPr>
        <w:pStyle w:val="Tekstpodstawowy"/>
        <w:kinsoku w:val="0"/>
        <w:overflowPunct w:val="0"/>
        <w:ind w:left="5108"/>
        <w:rPr>
          <w:spacing w:val="-1"/>
        </w:rPr>
      </w:pPr>
      <w:r w:rsidRPr="009A57EE">
        <w:rPr>
          <w:spacing w:val="-1"/>
        </w:rPr>
        <w:t>…………………………………………</w:t>
      </w:r>
    </w:p>
    <w:p w14:paraId="67906FF3"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2B23A08F" w14:textId="77777777" w:rsidR="00F302ED" w:rsidRDefault="00F302ED" w:rsidP="00E15389">
      <w:pPr>
        <w:pStyle w:val="Tekstpodstawowy"/>
        <w:kinsoku w:val="0"/>
        <w:overflowPunct w:val="0"/>
        <w:ind w:left="6524"/>
        <w:rPr>
          <w:i/>
          <w:iCs/>
          <w:spacing w:val="-1"/>
          <w:sz w:val="16"/>
          <w:szCs w:val="16"/>
        </w:rPr>
      </w:pPr>
    </w:p>
    <w:p w14:paraId="10D35B47" w14:textId="77777777" w:rsidR="00F302ED" w:rsidRDefault="00F302ED" w:rsidP="00E15389">
      <w:pPr>
        <w:pStyle w:val="Tekstpodstawowy"/>
        <w:kinsoku w:val="0"/>
        <w:overflowPunct w:val="0"/>
        <w:ind w:left="6524"/>
        <w:rPr>
          <w:i/>
          <w:iCs/>
          <w:spacing w:val="-1"/>
          <w:sz w:val="16"/>
          <w:szCs w:val="16"/>
        </w:rPr>
      </w:pPr>
    </w:p>
    <w:p w14:paraId="176177A8" w14:textId="77777777" w:rsidR="00F302ED" w:rsidRDefault="00F302ED" w:rsidP="00E15389">
      <w:pPr>
        <w:pStyle w:val="Tekstpodstawowy"/>
        <w:kinsoku w:val="0"/>
        <w:overflowPunct w:val="0"/>
        <w:ind w:left="6524"/>
        <w:rPr>
          <w:i/>
          <w:iCs/>
          <w:spacing w:val="-1"/>
          <w:sz w:val="16"/>
          <w:szCs w:val="16"/>
        </w:rPr>
      </w:pPr>
    </w:p>
    <w:p w14:paraId="113818BD" w14:textId="77777777" w:rsidR="00F302ED" w:rsidRDefault="00F302ED" w:rsidP="00E15389">
      <w:pPr>
        <w:pStyle w:val="Tekstpodstawowy"/>
        <w:kinsoku w:val="0"/>
        <w:overflowPunct w:val="0"/>
        <w:ind w:left="6524"/>
        <w:rPr>
          <w:i/>
          <w:iCs/>
          <w:spacing w:val="-1"/>
          <w:sz w:val="16"/>
          <w:szCs w:val="16"/>
        </w:rPr>
      </w:pPr>
    </w:p>
    <w:p w14:paraId="3019C0AF" w14:textId="77777777" w:rsidR="00F302ED" w:rsidRDefault="00F302ED" w:rsidP="00E15389">
      <w:pPr>
        <w:pStyle w:val="Tekstpodstawowy"/>
        <w:kinsoku w:val="0"/>
        <w:overflowPunct w:val="0"/>
        <w:ind w:left="6524"/>
        <w:rPr>
          <w:i/>
          <w:iCs/>
          <w:spacing w:val="-1"/>
          <w:sz w:val="16"/>
          <w:szCs w:val="16"/>
        </w:rPr>
      </w:pPr>
    </w:p>
    <w:p w14:paraId="6701D1FD" w14:textId="77777777" w:rsidR="00F302ED" w:rsidRDefault="00F302ED" w:rsidP="00E15389">
      <w:pPr>
        <w:pStyle w:val="Tekstpodstawowy"/>
        <w:kinsoku w:val="0"/>
        <w:overflowPunct w:val="0"/>
        <w:ind w:left="6524"/>
        <w:rPr>
          <w:i/>
          <w:iCs/>
          <w:spacing w:val="-1"/>
          <w:sz w:val="16"/>
          <w:szCs w:val="16"/>
        </w:rPr>
      </w:pPr>
    </w:p>
    <w:p w14:paraId="4BE1BDA3" w14:textId="77777777" w:rsidR="00F302ED" w:rsidRDefault="00F302ED" w:rsidP="00E15389">
      <w:pPr>
        <w:pStyle w:val="Tekstpodstawowy"/>
        <w:kinsoku w:val="0"/>
        <w:overflowPunct w:val="0"/>
        <w:ind w:left="6524"/>
        <w:rPr>
          <w:i/>
          <w:iCs/>
          <w:spacing w:val="-1"/>
          <w:sz w:val="16"/>
          <w:szCs w:val="16"/>
        </w:rPr>
      </w:pPr>
    </w:p>
    <w:p w14:paraId="2E34F12E" w14:textId="77777777" w:rsidR="00F302ED" w:rsidRDefault="00F302ED" w:rsidP="00E15389">
      <w:pPr>
        <w:pStyle w:val="Tekstpodstawowy"/>
        <w:kinsoku w:val="0"/>
        <w:overflowPunct w:val="0"/>
        <w:ind w:left="6524"/>
        <w:rPr>
          <w:i/>
          <w:iCs/>
          <w:spacing w:val="-1"/>
          <w:sz w:val="16"/>
          <w:szCs w:val="16"/>
        </w:rPr>
      </w:pPr>
    </w:p>
    <w:p w14:paraId="401538D1" w14:textId="77777777" w:rsidR="00F302ED" w:rsidRDefault="00F302ED" w:rsidP="00E15389">
      <w:pPr>
        <w:pStyle w:val="Tekstpodstawowy"/>
        <w:kinsoku w:val="0"/>
        <w:overflowPunct w:val="0"/>
        <w:ind w:left="6524"/>
        <w:rPr>
          <w:i/>
          <w:iCs/>
          <w:spacing w:val="-1"/>
          <w:sz w:val="16"/>
          <w:szCs w:val="16"/>
        </w:rPr>
      </w:pPr>
    </w:p>
    <w:p w14:paraId="0931923B" w14:textId="77777777" w:rsidR="00F302ED" w:rsidRDefault="00F302ED" w:rsidP="00E15389">
      <w:pPr>
        <w:pStyle w:val="Tekstpodstawowy"/>
        <w:kinsoku w:val="0"/>
        <w:overflowPunct w:val="0"/>
        <w:ind w:left="6524"/>
        <w:rPr>
          <w:i/>
          <w:iCs/>
          <w:spacing w:val="-1"/>
          <w:sz w:val="16"/>
          <w:szCs w:val="16"/>
        </w:rPr>
      </w:pPr>
    </w:p>
    <w:p w14:paraId="4DC38EEA" w14:textId="77777777" w:rsidR="00F302ED" w:rsidRDefault="00F302ED" w:rsidP="00E15389">
      <w:pPr>
        <w:pStyle w:val="Tekstpodstawowy"/>
        <w:kinsoku w:val="0"/>
        <w:overflowPunct w:val="0"/>
        <w:ind w:left="6524"/>
        <w:rPr>
          <w:i/>
          <w:iCs/>
          <w:spacing w:val="-1"/>
          <w:sz w:val="16"/>
          <w:szCs w:val="16"/>
        </w:rPr>
      </w:pPr>
    </w:p>
    <w:p w14:paraId="624E8AA9" w14:textId="77777777" w:rsidR="00F302ED" w:rsidRDefault="00F302ED" w:rsidP="00E15389">
      <w:pPr>
        <w:pStyle w:val="Tekstpodstawowy"/>
        <w:kinsoku w:val="0"/>
        <w:overflowPunct w:val="0"/>
        <w:ind w:left="6524"/>
        <w:rPr>
          <w:i/>
          <w:iCs/>
          <w:spacing w:val="-1"/>
          <w:sz w:val="16"/>
          <w:szCs w:val="16"/>
        </w:rPr>
      </w:pPr>
    </w:p>
    <w:p w14:paraId="7A2A658F" w14:textId="77777777" w:rsidR="00F302ED" w:rsidRDefault="00F302ED" w:rsidP="00E15389">
      <w:pPr>
        <w:pStyle w:val="Tekstpodstawowy"/>
        <w:kinsoku w:val="0"/>
        <w:overflowPunct w:val="0"/>
        <w:ind w:left="6524"/>
        <w:rPr>
          <w:i/>
          <w:iCs/>
          <w:spacing w:val="-1"/>
          <w:sz w:val="16"/>
          <w:szCs w:val="16"/>
        </w:rPr>
      </w:pPr>
    </w:p>
    <w:p w14:paraId="47871BEE" w14:textId="77777777" w:rsidR="00F302ED" w:rsidRDefault="00F302ED" w:rsidP="00E15389">
      <w:pPr>
        <w:pStyle w:val="Tekstpodstawowy"/>
        <w:kinsoku w:val="0"/>
        <w:overflowPunct w:val="0"/>
        <w:ind w:left="6524"/>
        <w:rPr>
          <w:i/>
          <w:iCs/>
          <w:spacing w:val="-1"/>
          <w:sz w:val="16"/>
          <w:szCs w:val="16"/>
        </w:rPr>
      </w:pPr>
    </w:p>
    <w:p w14:paraId="25475267" w14:textId="77777777" w:rsidR="00F302ED" w:rsidRDefault="00F302ED" w:rsidP="00E15389">
      <w:pPr>
        <w:pStyle w:val="Tekstpodstawowy"/>
        <w:kinsoku w:val="0"/>
        <w:overflowPunct w:val="0"/>
        <w:ind w:left="6524"/>
        <w:rPr>
          <w:i/>
          <w:iCs/>
          <w:spacing w:val="-1"/>
          <w:sz w:val="16"/>
          <w:szCs w:val="16"/>
        </w:rPr>
      </w:pPr>
    </w:p>
    <w:p w14:paraId="3C310432" w14:textId="77777777" w:rsidR="00F302ED" w:rsidRDefault="00F302ED" w:rsidP="00E15389">
      <w:pPr>
        <w:pStyle w:val="Tekstpodstawowy"/>
        <w:kinsoku w:val="0"/>
        <w:overflowPunct w:val="0"/>
        <w:ind w:left="6524"/>
        <w:rPr>
          <w:i/>
          <w:iCs/>
          <w:spacing w:val="-1"/>
          <w:sz w:val="16"/>
          <w:szCs w:val="16"/>
        </w:rPr>
      </w:pPr>
    </w:p>
    <w:p w14:paraId="3F7AD6A5" w14:textId="77777777" w:rsidR="00F302ED" w:rsidRDefault="00F302ED" w:rsidP="00E15389">
      <w:pPr>
        <w:pStyle w:val="Tekstpodstawowy"/>
        <w:kinsoku w:val="0"/>
        <w:overflowPunct w:val="0"/>
        <w:ind w:left="6524"/>
        <w:rPr>
          <w:i/>
          <w:iCs/>
          <w:spacing w:val="-1"/>
          <w:sz w:val="16"/>
          <w:szCs w:val="16"/>
        </w:rPr>
      </w:pPr>
    </w:p>
    <w:p w14:paraId="668941AB" w14:textId="77777777" w:rsidR="00F302ED" w:rsidRDefault="00F302ED" w:rsidP="00E15389">
      <w:pPr>
        <w:pStyle w:val="Tekstpodstawowy"/>
        <w:kinsoku w:val="0"/>
        <w:overflowPunct w:val="0"/>
        <w:ind w:left="6524"/>
        <w:rPr>
          <w:i/>
          <w:iCs/>
          <w:spacing w:val="-1"/>
          <w:sz w:val="16"/>
          <w:szCs w:val="16"/>
        </w:rPr>
      </w:pPr>
    </w:p>
    <w:p w14:paraId="3AA93322" w14:textId="77777777" w:rsidR="00F302ED" w:rsidRDefault="00F302ED" w:rsidP="00E15389">
      <w:pPr>
        <w:pStyle w:val="Tekstpodstawowy"/>
        <w:kinsoku w:val="0"/>
        <w:overflowPunct w:val="0"/>
        <w:ind w:left="6524"/>
        <w:rPr>
          <w:i/>
          <w:iCs/>
          <w:spacing w:val="-1"/>
          <w:sz w:val="16"/>
          <w:szCs w:val="16"/>
        </w:rPr>
      </w:pPr>
    </w:p>
    <w:p w14:paraId="081B7C6B" w14:textId="77777777" w:rsidR="00F302ED" w:rsidRDefault="00F302ED" w:rsidP="00E15389">
      <w:pPr>
        <w:pStyle w:val="Tekstpodstawowy"/>
        <w:kinsoku w:val="0"/>
        <w:overflowPunct w:val="0"/>
        <w:ind w:left="6524"/>
        <w:rPr>
          <w:i/>
          <w:iCs/>
          <w:spacing w:val="-1"/>
          <w:sz w:val="16"/>
          <w:szCs w:val="16"/>
        </w:rPr>
      </w:pPr>
    </w:p>
    <w:p w14:paraId="2180B8EA" w14:textId="77777777" w:rsidR="00F302ED" w:rsidRDefault="00F302ED" w:rsidP="00E15389">
      <w:pPr>
        <w:pStyle w:val="Tekstpodstawowy"/>
        <w:kinsoku w:val="0"/>
        <w:overflowPunct w:val="0"/>
        <w:ind w:left="6524"/>
        <w:rPr>
          <w:i/>
          <w:iCs/>
          <w:spacing w:val="-1"/>
          <w:sz w:val="16"/>
          <w:szCs w:val="16"/>
        </w:rPr>
      </w:pPr>
    </w:p>
    <w:p w14:paraId="6242AAA5" w14:textId="77777777" w:rsidR="00F302ED" w:rsidRDefault="00F302ED" w:rsidP="00E15389">
      <w:pPr>
        <w:pStyle w:val="Tekstpodstawowy"/>
        <w:kinsoku w:val="0"/>
        <w:overflowPunct w:val="0"/>
        <w:ind w:left="6524"/>
        <w:rPr>
          <w:i/>
          <w:iCs/>
          <w:spacing w:val="-1"/>
          <w:sz w:val="16"/>
          <w:szCs w:val="16"/>
        </w:rPr>
      </w:pPr>
    </w:p>
    <w:p w14:paraId="32995A47" w14:textId="77777777" w:rsidR="00F302ED" w:rsidRDefault="00F302ED" w:rsidP="00E15389">
      <w:pPr>
        <w:pStyle w:val="Tekstpodstawowy"/>
        <w:kinsoku w:val="0"/>
        <w:overflowPunct w:val="0"/>
        <w:ind w:left="6524"/>
        <w:rPr>
          <w:i/>
          <w:iCs/>
          <w:spacing w:val="-1"/>
          <w:sz w:val="16"/>
          <w:szCs w:val="16"/>
        </w:rPr>
      </w:pPr>
    </w:p>
    <w:p w14:paraId="40292392" w14:textId="77777777" w:rsidR="00F302ED" w:rsidRDefault="00F302ED" w:rsidP="00E15389">
      <w:pPr>
        <w:pStyle w:val="Tekstpodstawowy"/>
        <w:kinsoku w:val="0"/>
        <w:overflowPunct w:val="0"/>
        <w:ind w:left="6524"/>
        <w:rPr>
          <w:i/>
          <w:iCs/>
          <w:spacing w:val="-1"/>
          <w:sz w:val="16"/>
          <w:szCs w:val="16"/>
        </w:rPr>
      </w:pPr>
    </w:p>
    <w:p w14:paraId="05466059" w14:textId="77777777" w:rsidR="00F302ED" w:rsidRDefault="00F302ED" w:rsidP="00E15389">
      <w:pPr>
        <w:pStyle w:val="Tekstpodstawowy"/>
        <w:kinsoku w:val="0"/>
        <w:overflowPunct w:val="0"/>
        <w:ind w:left="6524"/>
        <w:rPr>
          <w:i/>
          <w:iCs/>
          <w:spacing w:val="-1"/>
          <w:sz w:val="16"/>
          <w:szCs w:val="16"/>
        </w:rPr>
      </w:pPr>
    </w:p>
    <w:p w14:paraId="77EAF4AB" w14:textId="77777777" w:rsidR="00F302ED" w:rsidRDefault="00F302ED" w:rsidP="00E15389">
      <w:pPr>
        <w:pStyle w:val="Tekstpodstawowy"/>
        <w:kinsoku w:val="0"/>
        <w:overflowPunct w:val="0"/>
        <w:ind w:left="6524"/>
        <w:rPr>
          <w:i/>
          <w:iCs/>
          <w:spacing w:val="-1"/>
          <w:sz w:val="16"/>
          <w:szCs w:val="16"/>
        </w:rPr>
      </w:pPr>
    </w:p>
    <w:p w14:paraId="0BB9491F" w14:textId="77777777" w:rsidR="00F302ED" w:rsidRDefault="00F302ED" w:rsidP="00E15389">
      <w:pPr>
        <w:pStyle w:val="Tekstpodstawowy"/>
        <w:kinsoku w:val="0"/>
        <w:overflowPunct w:val="0"/>
        <w:ind w:left="6524"/>
        <w:rPr>
          <w:i/>
          <w:iCs/>
          <w:spacing w:val="-1"/>
          <w:sz w:val="16"/>
          <w:szCs w:val="16"/>
        </w:rPr>
      </w:pPr>
    </w:p>
    <w:p w14:paraId="5E36ED9F" w14:textId="77777777" w:rsidR="00F302ED" w:rsidRDefault="00F302ED" w:rsidP="00E15389">
      <w:pPr>
        <w:pStyle w:val="Tekstpodstawowy"/>
        <w:kinsoku w:val="0"/>
        <w:overflowPunct w:val="0"/>
        <w:ind w:left="6524"/>
        <w:rPr>
          <w:i/>
          <w:iCs/>
          <w:spacing w:val="-1"/>
          <w:sz w:val="16"/>
          <w:szCs w:val="16"/>
        </w:rPr>
      </w:pPr>
    </w:p>
    <w:p w14:paraId="7C46D1E9" w14:textId="77777777" w:rsidR="00F302ED" w:rsidRDefault="00F302ED" w:rsidP="00E15389">
      <w:pPr>
        <w:pStyle w:val="Tekstpodstawowy"/>
        <w:kinsoku w:val="0"/>
        <w:overflowPunct w:val="0"/>
        <w:ind w:left="6524"/>
        <w:rPr>
          <w:i/>
          <w:iCs/>
          <w:spacing w:val="-1"/>
          <w:sz w:val="16"/>
          <w:szCs w:val="16"/>
        </w:rPr>
      </w:pPr>
    </w:p>
    <w:p w14:paraId="43EFE017" w14:textId="77777777" w:rsidR="00F302ED" w:rsidRDefault="00F302ED" w:rsidP="00E15389">
      <w:pPr>
        <w:pStyle w:val="Tekstpodstawowy"/>
        <w:kinsoku w:val="0"/>
        <w:overflowPunct w:val="0"/>
        <w:ind w:left="6524"/>
        <w:rPr>
          <w:i/>
          <w:iCs/>
          <w:spacing w:val="-1"/>
          <w:sz w:val="16"/>
          <w:szCs w:val="16"/>
        </w:rPr>
      </w:pPr>
    </w:p>
    <w:p w14:paraId="6474A35A" w14:textId="77777777" w:rsidR="00F302ED" w:rsidRDefault="00F302ED" w:rsidP="00E15389">
      <w:pPr>
        <w:pStyle w:val="Tekstpodstawowy"/>
        <w:kinsoku w:val="0"/>
        <w:overflowPunct w:val="0"/>
        <w:ind w:left="6524"/>
        <w:rPr>
          <w:i/>
          <w:iCs/>
          <w:spacing w:val="-1"/>
          <w:sz w:val="16"/>
          <w:szCs w:val="16"/>
        </w:rPr>
      </w:pPr>
    </w:p>
    <w:p w14:paraId="69AB9B18" w14:textId="77777777" w:rsidR="00F302ED" w:rsidRDefault="00F302ED" w:rsidP="00E15389">
      <w:pPr>
        <w:pStyle w:val="Tekstpodstawowy"/>
        <w:kinsoku w:val="0"/>
        <w:overflowPunct w:val="0"/>
        <w:ind w:left="6524"/>
        <w:rPr>
          <w:i/>
          <w:iCs/>
          <w:spacing w:val="-1"/>
          <w:sz w:val="16"/>
          <w:szCs w:val="16"/>
        </w:rPr>
      </w:pPr>
    </w:p>
    <w:p w14:paraId="7769DB08" w14:textId="77777777" w:rsidR="00F302ED" w:rsidRPr="009A57EE" w:rsidRDefault="00F302ED" w:rsidP="00E15389">
      <w:pPr>
        <w:pStyle w:val="Tekstpodstawowy"/>
        <w:kinsoku w:val="0"/>
        <w:overflowPunct w:val="0"/>
        <w:ind w:left="6524"/>
        <w:rPr>
          <w:i/>
          <w:iCs/>
          <w:spacing w:val="-1"/>
          <w:sz w:val="16"/>
          <w:szCs w:val="16"/>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14:paraId="3616BAAF" w14:textId="77777777" w:rsidTr="006E0EC8">
        <w:tc>
          <w:tcPr>
            <w:tcW w:w="1396" w:type="pct"/>
            <w:shd w:val="clear" w:color="auto" w:fill="FFFFFF"/>
          </w:tcPr>
          <w:p w14:paraId="3304B0A7" w14:textId="77777777" w:rsidR="00041F12" w:rsidRPr="00041F12" w:rsidRDefault="00041F12" w:rsidP="00041F12">
            <w:pPr>
              <w:jc w:val="right"/>
              <w:rPr>
                <w:b/>
                <w:color w:val="000000" w:themeColor="text1"/>
                <w:sz w:val="24"/>
                <w:szCs w:val="24"/>
              </w:rPr>
            </w:pPr>
            <w:r w:rsidRPr="00041F12">
              <w:rPr>
                <w:b/>
                <w:noProof/>
                <w:color w:val="000000" w:themeColor="text1"/>
                <w:sz w:val="24"/>
                <w:szCs w:val="24"/>
              </w:rPr>
              <w:lastRenderedPageBreak/>
              <w:drawing>
                <wp:inline distT="0" distB="0" distL="0" distR="0" wp14:anchorId="029D54D4" wp14:editId="68CBF9CB">
                  <wp:extent cx="1295400" cy="55245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55F9BC20" w14:textId="77777777"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14:anchorId="743AC41A" wp14:editId="0D8204BF">
                  <wp:extent cx="1209675" cy="55245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68B30013" w14:textId="77777777"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14:anchorId="4FFCCB0F" wp14:editId="3006D6B7">
                  <wp:extent cx="1828800" cy="5524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2104A6FD" w14:textId="77777777" w:rsidR="00636037" w:rsidRPr="009A57EE" w:rsidRDefault="00636037" w:rsidP="00F302ED">
      <w:pPr>
        <w:jc w:val="right"/>
        <w:rPr>
          <w:b/>
          <w:color w:val="000000" w:themeColor="text1"/>
          <w:sz w:val="24"/>
          <w:szCs w:val="24"/>
        </w:rPr>
      </w:pPr>
      <w:r w:rsidRPr="009A57EE">
        <w:rPr>
          <w:b/>
          <w:color w:val="000000" w:themeColor="text1"/>
          <w:sz w:val="24"/>
          <w:szCs w:val="24"/>
        </w:rPr>
        <w:t xml:space="preserve">Załącznik nr: </w:t>
      </w:r>
      <w:r w:rsidR="00DF3AED" w:rsidRPr="009A57EE">
        <w:rPr>
          <w:b/>
          <w:color w:val="000000" w:themeColor="text1"/>
          <w:sz w:val="24"/>
          <w:szCs w:val="24"/>
        </w:rPr>
        <w:t>5</w:t>
      </w:r>
    </w:p>
    <w:p w14:paraId="4A870277" w14:textId="27FC8A09"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7F4DBF">
        <w:rPr>
          <w:b/>
          <w:color w:val="000000" w:themeColor="text1"/>
        </w:rPr>
        <w:t>ZP.271.15.2020.RPOWŚ.7.4</w:t>
      </w:r>
    </w:p>
    <w:p w14:paraId="38765ECE" w14:textId="77777777" w:rsidR="00636037" w:rsidRPr="009A57EE" w:rsidRDefault="00636037" w:rsidP="00636037">
      <w:pPr>
        <w:widowControl w:val="0"/>
        <w:autoSpaceDE w:val="0"/>
        <w:autoSpaceDN w:val="0"/>
        <w:adjustRightInd w:val="0"/>
        <w:rPr>
          <w:color w:val="000000" w:themeColor="text1"/>
        </w:rPr>
      </w:pPr>
    </w:p>
    <w:p w14:paraId="301FDAEE" w14:textId="77777777" w:rsidR="00636037" w:rsidRPr="009A57EE" w:rsidRDefault="00636037" w:rsidP="00636037">
      <w:pPr>
        <w:widowControl w:val="0"/>
        <w:autoSpaceDE w:val="0"/>
        <w:autoSpaceDN w:val="0"/>
        <w:adjustRightInd w:val="0"/>
        <w:rPr>
          <w:color w:val="000000" w:themeColor="text1"/>
          <w:sz w:val="22"/>
          <w:szCs w:val="22"/>
        </w:rPr>
      </w:pPr>
    </w:p>
    <w:p w14:paraId="511EAAFC" w14:textId="77777777"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14:paraId="20926D2D" w14:textId="15B0709F" w:rsidR="000258F0" w:rsidRDefault="0013735F" w:rsidP="000258F0">
      <w:pPr>
        <w:ind w:left="284"/>
        <w:jc w:val="center"/>
        <w:rPr>
          <w:spacing w:val="-1"/>
          <w:sz w:val="21"/>
          <w:szCs w:val="21"/>
        </w:rPr>
      </w:pPr>
      <w:r>
        <w:rPr>
          <w:spacing w:val="-1"/>
          <w:sz w:val="21"/>
          <w:szCs w:val="21"/>
        </w:rPr>
        <w:t xml:space="preserve">Na </w:t>
      </w:r>
      <w:r w:rsidR="000258F0" w:rsidRPr="009A57EE">
        <w:rPr>
          <w:spacing w:val="-1"/>
          <w:sz w:val="21"/>
          <w:szCs w:val="21"/>
        </w:rPr>
        <w:t>potrzeby</w:t>
      </w:r>
      <w:r w:rsidR="00993DDF">
        <w:rPr>
          <w:spacing w:val="-1"/>
          <w:sz w:val="21"/>
          <w:szCs w:val="21"/>
        </w:rPr>
        <w:t xml:space="preserve"> </w:t>
      </w:r>
      <w:r w:rsidR="000258F0" w:rsidRPr="009A57EE">
        <w:rPr>
          <w:spacing w:val="-1"/>
          <w:w w:val="95"/>
          <w:sz w:val="21"/>
          <w:szCs w:val="21"/>
        </w:rPr>
        <w:t>postępowania</w:t>
      </w:r>
      <w:r w:rsidR="000258F0" w:rsidRPr="009A57EE">
        <w:rPr>
          <w:spacing w:val="-1"/>
          <w:w w:val="95"/>
          <w:sz w:val="21"/>
          <w:szCs w:val="21"/>
        </w:rPr>
        <w:tab/>
      </w:r>
      <w:r w:rsidR="000258F0" w:rsidRPr="009A57EE">
        <w:rPr>
          <w:w w:val="95"/>
          <w:sz w:val="21"/>
          <w:szCs w:val="21"/>
        </w:rPr>
        <w:t>o</w:t>
      </w:r>
      <w:r w:rsidR="00993DDF">
        <w:rPr>
          <w:w w:val="95"/>
          <w:sz w:val="21"/>
          <w:szCs w:val="21"/>
        </w:rPr>
        <w:t xml:space="preserve"> </w:t>
      </w:r>
      <w:r w:rsidR="00993DDF">
        <w:rPr>
          <w:spacing w:val="-1"/>
          <w:sz w:val="21"/>
          <w:szCs w:val="21"/>
        </w:rPr>
        <w:t xml:space="preserve">udzielenie </w:t>
      </w:r>
      <w:r w:rsidR="000258F0" w:rsidRPr="009A57EE">
        <w:rPr>
          <w:spacing w:val="-1"/>
          <w:sz w:val="21"/>
          <w:szCs w:val="21"/>
        </w:rPr>
        <w:t>za</w:t>
      </w:r>
      <w:r w:rsidR="00993DDF">
        <w:rPr>
          <w:spacing w:val="-1"/>
          <w:sz w:val="21"/>
          <w:szCs w:val="21"/>
        </w:rPr>
        <w:t xml:space="preserve">mówienia </w:t>
      </w:r>
      <w:r w:rsidR="000258F0" w:rsidRPr="009A57EE">
        <w:rPr>
          <w:spacing w:val="-1"/>
          <w:sz w:val="21"/>
          <w:szCs w:val="21"/>
        </w:rPr>
        <w:t>publicznego</w:t>
      </w:r>
      <w:r w:rsidR="000258F0" w:rsidRPr="009A57EE">
        <w:rPr>
          <w:spacing w:val="52"/>
          <w:sz w:val="21"/>
          <w:szCs w:val="21"/>
        </w:rPr>
        <w:t xml:space="preserve"> </w:t>
      </w:r>
      <w:r w:rsidR="000258F0" w:rsidRPr="009A57EE">
        <w:rPr>
          <w:spacing w:val="-1"/>
          <w:sz w:val="21"/>
          <w:szCs w:val="21"/>
        </w:rPr>
        <w:t>pn.</w:t>
      </w:r>
    </w:p>
    <w:p w14:paraId="1875B889" w14:textId="77777777" w:rsidR="00A01CB4" w:rsidRPr="009A57EE" w:rsidRDefault="00A01CB4" w:rsidP="000258F0">
      <w:pPr>
        <w:ind w:left="284"/>
        <w:jc w:val="center"/>
        <w:rPr>
          <w:spacing w:val="-1"/>
          <w:sz w:val="21"/>
          <w:szCs w:val="21"/>
        </w:rPr>
      </w:pPr>
    </w:p>
    <w:p w14:paraId="2C7312D8" w14:textId="0B479D98" w:rsidR="000A6713" w:rsidRPr="00A01CB4" w:rsidRDefault="000A6713" w:rsidP="006D0588">
      <w:pPr>
        <w:spacing w:line="360" w:lineRule="auto"/>
        <w:jc w:val="center"/>
        <w:rPr>
          <w:b/>
          <w:bCs/>
          <w:i/>
          <w:iCs/>
          <w:sz w:val="28"/>
          <w:szCs w:val="24"/>
        </w:rPr>
      </w:pPr>
      <w:r w:rsidRPr="00A01CB4">
        <w:rPr>
          <w:b/>
          <w:bCs/>
          <w:i/>
          <w:iCs/>
          <w:sz w:val="28"/>
          <w:szCs w:val="24"/>
        </w:rPr>
        <w:t>„</w:t>
      </w:r>
      <w:r w:rsidR="008120FF" w:rsidRPr="008120FF">
        <w:rPr>
          <w:b/>
          <w:bCs/>
          <w:i/>
          <w:iCs/>
          <w:sz w:val="28"/>
          <w:szCs w:val="24"/>
        </w:rPr>
        <w:t>Modernizacja boisk sportowych przy Szkołach Podstawowych  w Fałkowie i w Czermnie</w:t>
      </w:r>
      <w:r w:rsidRPr="00A01CB4">
        <w:rPr>
          <w:b/>
          <w:bCs/>
          <w:i/>
          <w:iCs/>
          <w:sz w:val="28"/>
          <w:szCs w:val="24"/>
        </w:rPr>
        <w:t>”</w:t>
      </w:r>
    </w:p>
    <w:p w14:paraId="55A6A47C" w14:textId="77777777" w:rsidR="00E93268" w:rsidRPr="009A57EE" w:rsidRDefault="00E93268" w:rsidP="00E93268">
      <w:pPr>
        <w:spacing w:line="360" w:lineRule="auto"/>
        <w:rPr>
          <w:sz w:val="22"/>
          <w:szCs w:val="22"/>
        </w:rPr>
      </w:pPr>
      <w:r w:rsidRPr="009A57EE">
        <w:rPr>
          <w:sz w:val="22"/>
          <w:szCs w:val="22"/>
        </w:rPr>
        <w:t xml:space="preserve">Uwaga: </w:t>
      </w:r>
    </w:p>
    <w:p w14:paraId="750115D7" w14:textId="77777777"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45AFCF6B"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04B50E85"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30FAC535"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14:paraId="1F6C4145" w14:textId="77777777" w:rsidR="00636037" w:rsidRPr="009A57EE" w:rsidRDefault="00636037" w:rsidP="00636037">
      <w:pPr>
        <w:widowControl w:val="0"/>
        <w:autoSpaceDE w:val="0"/>
        <w:autoSpaceDN w:val="0"/>
        <w:adjustRightInd w:val="0"/>
        <w:rPr>
          <w:color w:val="000000" w:themeColor="text1"/>
          <w:sz w:val="22"/>
          <w:szCs w:val="22"/>
        </w:rPr>
      </w:pPr>
    </w:p>
    <w:p w14:paraId="1710C4B1"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14:paraId="79567EDB" w14:textId="77777777" w:rsidR="00636037" w:rsidRPr="009A57EE" w:rsidRDefault="00636037" w:rsidP="00636037">
      <w:pPr>
        <w:widowControl w:val="0"/>
        <w:autoSpaceDE w:val="0"/>
        <w:autoSpaceDN w:val="0"/>
        <w:adjustRightInd w:val="0"/>
        <w:rPr>
          <w:color w:val="000000" w:themeColor="text1"/>
          <w:sz w:val="22"/>
          <w:szCs w:val="22"/>
        </w:rPr>
      </w:pPr>
    </w:p>
    <w:p w14:paraId="064D9F7B"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14:paraId="6AEBF857" w14:textId="77777777"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14:paraId="79A30675" w14:textId="77777777"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14:paraId="3AE83A78" w14:textId="77777777" w:rsidTr="00490E15">
        <w:trPr>
          <w:trHeight w:val="1151"/>
        </w:trPr>
        <w:tc>
          <w:tcPr>
            <w:tcW w:w="706" w:type="dxa"/>
            <w:tcBorders>
              <w:top w:val="single" w:sz="6" w:space="0" w:color="auto"/>
              <w:left w:val="single" w:sz="6" w:space="0" w:color="auto"/>
              <w:bottom w:val="single" w:sz="6" w:space="0" w:color="auto"/>
              <w:right w:val="nil"/>
            </w:tcBorders>
            <w:vAlign w:val="center"/>
          </w:tcPr>
          <w:p w14:paraId="7E3BA339"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14:paraId="50F1B12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14:paraId="6324F65C"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14:paraId="1C0C0A2E"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14:paraId="14EF49A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14:paraId="1B73C62C"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7A17E209"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14:paraId="0147685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2B796E0D"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6C7FA9E9"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78A6360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14:paraId="7E25E055"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438643CD"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14:paraId="10E3E3B2"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11A2DD7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3015C6E3"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4E7BCAF4"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14:paraId="0E1C1A16"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6721858C" w14:textId="0E0169CE" w:rsidR="009A57EE" w:rsidRPr="00A01CB4" w:rsidRDefault="009A57EE" w:rsidP="00A01CB4">
      <w:pPr>
        <w:widowControl w:val="0"/>
        <w:autoSpaceDE w:val="0"/>
        <w:autoSpaceDN w:val="0"/>
        <w:adjustRightInd w:val="0"/>
        <w:ind w:right="70"/>
        <w:jc w:val="center"/>
        <w:rPr>
          <w:color w:val="000000" w:themeColor="text1"/>
          <w:sz w:val="22"/>
          <w:szCs w:val="22"/>
          <w:u w:val="single"/>
        </w:rPr>
      </w:pPr>
      <w:r w:rsidRPr="00A01CB4">
        <w:rPr>
          <w:color w:val="000000" w:themeColor="text1"/>
          <w:sz w:val="22"/>
          <w:szCs w:val="22"/>
          <w:u w:val="single"/>
        </w:rPr>
        <w:t xml:space="preserve">Przez roboty budowlane w zakresie niezbędnym do wykazania spełniania warunku wiedzy i doświadczenia należy rozumieć ukończenie minimum jednej inwestycji polegającej </w:t>
      </w:r>
      <w:r w:rsidR="006D0588" w:rsidRPr="00A01CB4">
        <w:rPr>
          <w:color w:val="000000" w:themeColor="text1"/>
          <w:sz w:val="22"/>
          <w:szCs w:val="22"/>
          <w:u w:val="single"/>
        </w:rPr>
        <w:t xml:space="preserve">na </w:t>
      </w:r>
      <w:r w:rsidR="008120FF">
        <w:rPr>
          <w:color w:val="000000" w:themeColor="text1"/>
          <w:sz w:val="22"/>
          <w:szCs w:val="22"/>
          <w:u w:val="single"/>
        </w:rPr>
        <w:t xml:space="preserve">budowie/remoncie boiska wielofunkcyjnego o nawierzchni poliuretanowej </w:t>
      </w:r>
      <w:r w:rsidR="006D0588" w:rsidRPr="00A01CB4">
        <w:rPr>
          <w:color w:val="000000" w:themeColor="text1"/>
          <w:sz w:val="22"/>
          <w:szCs w:val="22"/>
          <w:u w:val="single"/>
        </w:rPr>
        <w:t xml:space="preserve">o wartości co najmniej </w:t>
      </w:r>
      <w:r w:rsidR="008120FF">
        <w:rPr>
          <w:color w:val="000000" w:themeColor="text1"/>
          <w:sz w:val="22"/>
          <w:szCs w:val="22"/>
          <w:u w:val="single"/>
        </w:rPr>
        <w:t>15</w:t>
      </w:r>
      <w:r w:rsidR="006D0588" w:rsidRPr="00A01CB4">
        <w:rPr>
          <w:color w:val="000000" w:themeColor="text1"/>
          <w:sz w:val="22"/>
          <w:szCs w:val="22"/>
          <w:u w:val="single"/>
        </w:rPr>
        <w:t>0.000,00 zł brutto.</w:t>
      </w:r>
    </w:p>
    <w:p w14:paraId="0C0D379C"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721B16CA" w14:textId="77777777" w:rsidR="009A57EE" w:rsidRPr="00993DDF" w:rsidRDefault="009A57EE" w:rsidP="009A57EE">
      <w:pPr>
        <w:widowControl w:val="0"/>
        <w:autoSpaceDE w:val="0"/>
        <w:autoSpaceDN w:val="0"/>
        <w:adjustRightInd w:val="0"/>
        <w:ind w:right="70"/>
        <w:jc w:val="both"/>
        <w:rPr>
          <w:color w:val="000000" w:themeColor="text1"/>
          <w:szCs w:val="22"/>
        </w:rPr>
      </w:pPr>
    </w:p>
    <w:p w14:paraId="1446294A" w14:textId="77777777"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14:paraId="62AAB08E"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49442C06"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5759C65C"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14:paraId="2A1B8BA5"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14:paraId="7DC8F2B5" w14:textId="77777777" w:rsidR="00636037" w:rsidRDefault="00636037" w:rsidP="00636037">
      <w:pPr>
        <w:widowControl w:val="0"/>
        <w:autoSpaceDE w:val="0"/>
        <w:autoSpaceDN w:val="0"/>
        <w:adjustRightInd w:val="0"/>
        <w:rPr>
          <w:color w:val="000000" w:themeColor="text1"/>
          <w:sz w:val="22"/>
          <w:szCs w:val="22"/>
        </w:rPr>
      </w:pPr>
    </w:p>
    <w:p w14:paraId="21140BAF" w14:textId="77777777" w:rsidR="00993DDF" w:rsidRDefault="00993DDF" w:rsidP="00636037">
      <w:pPr>
        <w:widowControl w:val="0"/>
        <w:autoSpaceDE w:val="0"/>
        <w:autoSpaceDN w:val="0"/>
        <w:adjustRightInd w:val="0"/>
        <w:rPr>
          <w:color w:val="000000" w:themeColor="text1"/>
          <w:sz w:val="22"/>
          <w:szCs w:val="22"/>
        </w:rPr>
      </w:pPr>
    </w:p>
    <w:p w14:paraId="1910EADB" w14:textId="77777777" w:rsidR="00993DDF" w:rsidRDefault="00993DDF" w:rsidP="00636037">
      <w:pPr>
        <w:widowControl w:val="0"/>
        <w:autoSpaceDE w:val="0"/>
        <w:autoSpaceDN w:val="0"/>
        <w:adjustRightInd w:val="0"/>
        <w:rPr>
          <w:color w:val="000000" w:themeColor="text1"/>
          <w:sz w:val="22"/>
          <w:szCs w:val="22"/>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14:paraId="3C30CA68" w14:textId="77777777" w:rsidTr="006E0EC8">
        <w:tc>
          <w:tcPr>
            <w:tcW w:w="1396" w:type="pct"/>
            <w:shd w:val="clear" w:color="auto" w:fill="FFFFFF"/>
          </w:tcPr>
          <w:p w14:paraId="390E8277" w14:textId="77777777" w:rsidR="00041F12" w:rsidRPr="00041F12" w:rsidRDefault="00041F12" w:rsidP="00041F12">
            <w:pPr>
              <w:widowControl w:val="0"/>
              <w:autoSpaceDE w:val="0"/>
              <w:autoSpaceDN w:val="0"/>
              <w:adjustRightInd w:val="0"/>
              <w:rPr>
                <w:color w:val="000000" w:themeColor="text1"/>
                <w:sz w:val="22"/>
                <w:szCs w:val="22"/>
              </w:rPr>
            </w:pPr>
            <w:r w:rsidRPr="00041F12">
              <w:rPr>
                <w:noProof/>
                <w:color w:val="000000" w:themeColor="text1"/>
                <w:sz w:val="22"/>
                <w:szCs w:val="22"/>
              </w:rPr>
              <w:drawing>
                <wp:inline distT="0" distB="0" distL="0" distR="0" wp14:anchorId="11680346" wp14:editId="5E525145">
                  <wp:extent cx="1295400" cy="55245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7CAFDDD4" w14:textId="77777777"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1704B0CA" wp14:editId="29FEFE5D">
                  <wp:extent cx="1209675" cy="55245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01DDFC9D" w14:textId="77777777"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36710C7A" wp14:editId="29F8843B">
                  <wp:extent cx="1828800" cy="55245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36D1DA8A" w14:textId="77777777" w:rsidR="00993DDF" w:rsidRDefault="00993DDF" w:rsidP="00636037">
      <w:pPr>
        <w:widowControl w:val="0"/>
        <w:autoSpaceDE w:val="0"/>
        <w:autoSpaceDN w:val="0"/>
        <w:adjustRightInd w:val="0"/>
        <w:rPr>
          <w:color w:val="000000" w:themeColor="text1"/>
          <w:sz w:val="22"/>
          <w:szCs w:val="22"/>
        </w:rPr>
      </w:pPr>
    </w:p>
    <w:p w14:paraId="2BB9BA0C" w14:textId="77777777"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14:paraId="0F233701" w14:textId="57E1C5BF"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7F4DBF">
        <w:rPr>
          <w:b/>
          <w:color w:val="000000"/>
        </w:rPr>
        <w:t>ZP.271.15.2020.RPOWŚ.7.4</w:t>
      </w:r>
    </w:p>
    <w:p w14:paraId="5501D044" w14:textId="77777777" w:rsidR="000258F0" w:rsidRDefault="000258F0" w:rsidP="00DF3AED">
      <w:pPr>
        <w:widowControl w:val="0"/>
        <w:autoSpaceDE w:val="0"/>
        <w:autoSpaceDN w:val="0"/>
        <w:adjustRightInd w:val="0"/>
        <w:jc w:val="both"/>
        <w:rPr>
          <w:b/>
          <w:color w:val="000000"/>
        </w:rPr>
      </w:pPr>
    </w:p>
    <w:p w14:paraId="419FB5AB" w14:textId="77777777" w:rsidR="000258F0" w:rsidRPr="004D5E6B" w:rsidRDefault="000258F0" w:rsidP="00DF3AED">
      <w:pPr>
        <w:widowControl w:val="0"/>
        <w:autoSpaceDE w:val="0"/>
        <w:autoSpaceDN w:val="0"/>
        <w:adjustRightInd w:val="0"/>
        <w:jc w:val="both"/>
        <w:rPr>
          <w:color w:val="000000"/>
        </w:rPr>
      </w:pPr>
    </w:p>
    <w:p w14:paraId="2709295B" w14:textId="77777777"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14:paraId="25843F6F" w14:textId="77777777"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14:paraId="5D8241B7" w14:textId="77777777" w:rsidR="000609DA" w:rsidRPr="00A01CB4" w:rsidRDefault="000609DA" w:rsidP="00D030C3">
      <w:pPr>
        <w:ind w:left="284"/>
        <w:jc w:val="center"/>
        <w:rPr>
          <w:spacing w:val="-1"/>
          <w:sz w:val="22"/>
          <w:szCs w:val="21"/>
        </w:rPr>
      </w:pPr>
    </w:p>
    <w:p w14:paraId="691FF2C1" w14:textId="7FDAE632" w:rsidR="006D0588" w:rsidRPr="00A01CB4" w:rsidRDefault="006D0588" w:rsidP="006D0588">
      <w:pPr>
        <w:spacing w:line="360" w:lineRule="auto"/>
        <w:jc w:val="center"/>
        <w:rPr>
          <w:b/>
          <w:bCs/>
          <w:i/>
          <w:iCs/>
          <w:sz w:val="28"/>
          <w:szCs w:val="24"/>
        </w:rPr>
      </w:pPr>
      <w:r w:rsidRPr="00A01CB4">
        <w:rPr>
          <w:b/>
          <w:bCs/>
          <w:i/>
          <w:iCs/>
          <w:sz w:val="28"/>
          <w:szCs w:val="24"/>
        </w:rPr>
        <w:t>„</w:t>
      </w:r>
      <w:r w:rsidR="008120FF" w:rsidRPr="008120FF">
        <w:rPr>
          <w:b/>
          <w:bCs/>
          <w:i/>
          <w:iCs/>
          <w:sz w:val="28"/>
          <w:szCs w:val="24"/>
        </w:rPr>
        <w:t>Modernizacja boisk sportowych przy Szkołach Podstawowych  w Fałkowie i w Czermnie</w:t>
      </w:r>
      <w:r w:rsidRPr="00A01CB4">
        <w:rPr>
          <w:b/>
          <w:bCs/>
          <w:i/>
          <w:iCs/>
          <w:sz w:val="28"/>
          <w:szCs w:val="24"/>
        </w:rPr>
        <w:t>”</w:t>
      </w:r>
    </w:p>
    <w:p w14:paraId="09B0B7D3" w14:textId="77777777" w:rsidR="00DF3AED" w:rsidRPr="009A57EE" w:rsidRDefault="00DF3AED" w:rsidP="00DF3AED">
      <w:pPr>
        <w:spacing w:line="360" w:lineRule="auto"/>
        <w:rPr>
          <w:sz w:val="22"/>
          <w:szCs w:val="22"/>
        </w:rPr>
      </w:pPr>
      <w:r w:rsidRPr="009A57EE">
        <w:rPr>
          <w:sz w:val="22"/>
          <w:szCs w:val="22"/>
        </w:rPr>
        <w:t xml:space="preserve">Uwaga: </w:t>
      </w:r>
    </w:p>
    <w:p w14:paraId="5B88C7BB" w14:textId="77777777"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296345F9" w14:textId="77777777" w:rsidR="00DF3AED" w:rsidRPr="00DF3AED" w:rsidRDefault="00DF3AED" w:rsidP="00DF3AED">
      <w:pPr>
        <w:spacing w:line="360" w:lineRule="auto"/>
        <w:rPr>
          <w:rFonts w:ascii="Times New Roman" w:hAnsi="Times New Roman" w:cs="Times New Roman"/>
          <w:sz w:val="22"/>
          <w:szCs w:val="22"/>
        </w:rPr>
      </w:pPr>
    </w:p>
    <w:p w14:paraId="608030A8"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14:paraId="30D776A6" w14:textId="77777777" w:rsidR="000E5BAC" w:rsidRDefault="000E5BAC" w:rsidP="000E5BAC">
      <w:pPr>
        <w:widowControl w:val="0"/>
        <w:autoSpaceDE w:val="0"/>
        <w:autoSpaceDN w:val="0"/>
        <w:adjustRightInd w:val="0"/>
        <w:jc w:val="both"/>
        <w:rPr>
          <w:color w:val="000000"/>
          <w:sz w:val="22"/>
          <w:szCs w:val="22"/>
        </w:rPr>
      </w:pPr>
    </w:p>
    <w:p w14:paraId="54EF7B12"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14:paraId="0251474C" w14:textId="77777777" w:rsidR="000E5BAC" w:rsidRDefault="000E5BAC" w:rsidP="000E5BAC">
      <w:pPr>
        <w:widowControl w:val="0"/>
        <w:autoSpaceDE w:val="0"/>
        <w:autoSpaceDN w:val="0"/>
        <w:adjustRightInd w:val="0"/>
        <w:rPr>
          <w:b/>
          <w:bCs/>
          <w:color w:val="000000"/>
          <w:sz w:val="22"/>
          <w:szCs w:val="22"/>
        </w:rPr>
      </w:pPr>
    </w:p>
    <w:p w14:paraId="0328D55A" w14:textId="77777777" w:rsidR="000E5BAC" w:rsidRDefault="000E5BAC" w:rsidP="000E5BAC">
      <w:pPr>
        <w:widowControl w:val="0"/>
        <w:autoSpaceDE w:val="0"/>
        <w:autoSpaceDN w:val="0"/>
        <w:adjustRightInd w:val="0"/>
        <w:rPr>
          <w:b/>
          <w:bCs/>
          <w:color w:val="000000"/>
          <w:sz w:val="22"/>
          <w:szCs w:val="22"/>
        </w:rPr>
      </w:pPr>
    </w:p>
    <w:p w14:paraId="508D8DA7" w14:textId="77777777"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14:paraId="618013BB" w14:textId="77777777" w:rsidR="000E5BAC" w:rsidRDefault="000E5BAC" w:rsidP="000E5BAC">
      <w:pPr>
        <w:widowControl w:val="0"/>
        <w:autoSpaceDE w:val="0"/>
        <w:autoSpaceDN w:val="0"/>
        <w:adjustRightInd w:val="0"/>
        <w:rPr>
          <w:b/>
          <w:bCs/>
          <w:color w:val="000000"/>
          <w:sz w:val="22"/>
          <w:szCs w:val="22"/>
        </w:rPr>
      </w:pPr>
    </w:p>
    <w:p w14:paraId="0981DDDB" w14:textId="77777777"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14:paraId="504C609F" w14:textId="77777777" w:rsidTr="000609DA">
        <w:trPr>
          <w:trHeight w:val="1800"/>
        </w:trPr>
        <w:tc>
          <w:tcPr>
            <w:tcW w:w="662" w:type="dxa"/>
            <w:tcBorders>
              <w:top w:val="single" w:sz="6" w:space="0" w:color="auto"/>
              <w:left w:val="single" w:sz="6" w:space="0" w:color="auto"/>
              <w:bottom w:val="single" w:sz="6" w:space="0" w:color="auto"/>
              <w:right w:val="nil"/>
            </w:tcBorders>
            <w:vAlign w:val="center"/>
          </w:tcPr>
          <w:p w14:paraId="5628C3C5" w14:textId="77777777"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14:paraId="74EB32A8" w14:textId="77777777"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14:paraId="7E034BEA" w14:textId="77777777"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14:paraId="5F845DFF" w14:textId="77777777"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14:paraId="7416E191" w14:textId="77777777" w:rsidR="00FB0A6E" w:rsidRPr="00391AC5" w:rsidRDefault="00FB0A6E" w:rsidP="00FB0A6E">
            <w:pPr>
              <w:widowControl w:val="0"/>
              <w:autoSpaceDE w:val="0"/>
              <w:autoSpaceDN w:val="0"/>
              <w:adjustRightInd w:val="0"/>
              <w:jc w:val="center"/>
              <w:rPr>
                <w:color w:val="000000"/>
              </w:rPr>
            </w:pPr>
            <w:r w:rsidRPr="00391AC5">
              <w:rPr>
                <w:color w:val="000000"/>
              </w:rPr>
              <w:t>Informacja</w:t>
            </w:r>
          </w:p>
          <w:p w14:paraId="2CD86107" w14:textId="77777777"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14:paraId="040F0C02" w14:textId="77777777"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14:paraId="3144FC7A" w14:textId="77777777" w:rsidTr="009A57EE">
        <w:trPr>
          <w:trHeight w:val="639"/>
        </w:trPr>
        <w:tc>
          <w:tcPr>
            <w:tcW w:w="662" w:type="dxa"/>
            <w:tcBorders>
              <w:top w:val="single" w:sz="6" w:space="0" w:color="auto"/>
              <w:left w:val="single" w:sz="6" w:space="0" w:color="auto"/>
              <w:bottom w:val="single" w:sz="6" w:space="0" w:color="auto"/>
              <w:right w:val="nil"/>
            </w:tcBorders>
            <w:vAlign w:val="center"/>
          </w:tcPr>
          <w:p w14:paraId="1D23A0EF"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14:paraId="7AE1BD3F"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41262494"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6F5623FE"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56AFCC7F" w14:textId="77777777"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14:paraId="1730D272" w14:textId="77777777" w:rsidTr="009A57EE">
        <w:trPr>
          <w:trHeight w:val="620"/>
        </w:trPr>
        <w:tc>
          <w:tcPr>
            <w:tcW w:w="662" w:type="dxa"/>
            <w:tcBorders>
              <w:top w:val="single" w:sz="6" w:space="0" w:color="auto"/>
              <w:left w:val="single" w:sz="6" w:space="0" w:color="auto"/>
              <w:bottom w:val="single" w:sz="6" w:space="0" w:color="auto"/>
              <w:right w:val="nil"/>
            </w:tcBorders>
            <w:vAlign w:val="center"/>
          </w:tcPr>
          <w:p w14:paraId="3E96B414"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14:paraId="3687425A"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7E093D6D"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43866A6B"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16AD7366" w14:textId="77777777" w:rsidR="00FB0A6E" w:rsidRPr="00391AC5" w:rsidRDefault="00FB0A6E" w:rsidP="00FB0A6E">
            <w:pPr>
              <w:widowControl w:val="0"/>
              <w:autoSpaceDE w:val="0"/>
              <w:autoSpaceDN w:val="0"/>
              <w:adjustRightInd w:val="0"/>
              <w:spacing w:line="360" w:lineRule="auto"/>
              <w:jc w:val="center"/>
              <w:rPr>
                <w:color w:val="000000"/>
              </w:rPr>
            </w:pPr>
          </w:p>
        </w:tc>
      </w:tr>
    </w:tbl>
    <w:p w14:paraId="47061058" w14:textId="77777777" w:rsidR="000E5BAC" w:rsidRPr="00391AC5" w:rsidRDefault="000E5BAC" w:rsidP="000E5BAC">
      <w:pPr>
        <w:widowControl w:val="0"/>
        <w:autoSpaceDE w:val="0"/>
        <w:autoSpaceDN w:val="0"/>
        <w:adjustRightInd w:val="0"/>
        <w:rPr>
          <w:color w:val="000000"/>
        </w:rPr>
      </w:pPr>
    </w:p>
    <w:p w14:paraId="4EADCAE5" w14:textId="77777777" w:rsidR="000E5BAC" w:rsidRPr="00391AC5" w:rsidRDefault="000E5BAC" w:rsidP="000E5BAC">
      <w:pPr>
        <w:widowControl w:val="0"/>
        <w:autoSpaceDE w:val="0"/>
        <w:autoSpaceDN w:val="0"/>
        <w:adjustRightInd w:val="0"/>
        <w:rPr>
          <w:color w:val="000000"/>
        </w:rPr>
      </w:pPr>
    </w:p>
    <w:p w14:paraId="7C4DA59B" w14:textId="77777777" w:rsidR="000E5BAC" w:rsidRPr="00391AC5" w:rsidRDefault="000E5BAC" w:rsidP="000E5BAC">
      <w:pPr>
        <w:widowControl w:val="0"/>
        <w:autoSpaceDE w:val="0"/>
        <w:autoSpaceDN w:val="0"/>
        <w:adjustRightInd w:val="0"/>
        <w:spacing w:before="60" w:after="60"/>
        <w:ind w:left="851" w:hanging="295"/>
        <w:jc w:val="both"/>
        <w:rPr>
          <w:color w:val="000000"/>
        </w:rPr>
      </w:pPr>
    </w:p>
    <w:p w14:paraId="49D71329" w14:textId="77777777" w:rsidR="000E5BAC" w:rsidRPr="00391AC5" w:rsidRDefault="000E5BAC" w:rsidP="000E5BAC">
      <w:pPr>
        <w:widowControl w:val="0"/>
        <w:autoSpaceDE w:val="0"/>
        <w:autoSpaceDN w:val="0"/>
        <w:adjustRightInd w:val="0"/>
        <w:jc w:val="right"/>
        <w:rPr>
          <w:color w:val="000000"/>
        </w:rPr>
      </w:pPr>
    </w:p>
    <w:p w14:paraId="5B06DC71"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14:paraId="3143BF02"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14:paraId="0F036F0B" w14:textId="77777777" w:rsidR="00D030C3" w:rsidRDefault="00D030C3" w:rsidP="00DF3AED">
      <w:pPr>
        <w:tabs>
          <w:tab w:val="left" w:pos="11865"/>
        </w:tabs>
        <w:rPr>
          <w:rFonts w:ascii="Calibri" w:eastAsia="Calibri" w:hAnsi="Calibri" w:cs="Times New Roman"/>
          <w:sz w:val="16"/>
          <w:szCs w:val="16"/>
          <w:lang w:eastAsia="en-US"/>
        </w:rPr>
      </w:pPr>
    </w:p>
    <w:p w14:paraId="11C7BF22" w14:textId="77777777" w:rsidR="00D030C3" w:rsidRDefault="00D030C3" w:rsidP="00DF3AED">
      <w:pPr>
        <w:tabs>
          <w:tab w:val="left" w:pos="11865"/>
        </w:tabs>
        <w:rPr>
          <w:rFonts w:ascii="Calibri" w:eastAsia="Calibri" w:hAnsi="Calibri" w:cs="Times New Roman"/>
          <w:sz w:val="16"/>
          <w:szCs w:val="16"/>
          <w:lang w:eastAsia="en-US"/>
        </w:rPr>
      </w:pPr>
    </w:p>
    <w:p w14:paraId="36FC2F6D" w14:textId="77777777" w:rsidR="00D030C3" w:rsidRPr="00DF3AED" w:rsidRDefault="00D030C3" w:rsidP="00DF3AED">
      <w:pPr>
        <w:tabs>
          <w:tab w:val="left" w:pos="11865"/>
        </w:tabs>
        <w:rPr>
          <w:rFonts w:ascii="Calibri" w:eastAsia="Calibri" w:hAnsi="Calibri" w:cs="Times New Roman"/>
          <w:sz w:val="16"/>
          <w:szCs w:val="16"/>
          <w:lang w:eastAsia="en-US"/>
        </w:rPr>
      </w:pPr>
    </w:p>
    <w:p w14:paraId="03B44BA8" w14:textId="77777777" w:rsidR="00406428" w:rsidRDefault="00406428" w:rsidP="00FC7AB9">
      <w:pPr>
        <w:widowControl w:val="0"/>
        <w:autoSpaceDE w:val="0"/>
        <w:autoSpaceDN w:val="0"/>
        <w:adjustRightInd w:val="0"/>
        <w:jc w:val="right"/>
        <w:rPr>
          <w:b/>
          <w:color w:val="000000"/>
          <w:sz w:val="24"/>
          <w:szCs w:val="24"/>
        </w:rPr>
      </w:pPr>
    </w:p>
    <w:p w14:paraId="36C72474" w14:textId="77777777" w:rsidR="00406428" w:rsidRDefault="00406428" w:rsidP="00FC7AB9">
      <w:pPr>
        <w:widowControl w:val="0"/>
        <w:autoSpaceDE w:val="0"/>
        <w:autoSpaceDN w:val="0"/>
        <w:adjustRightInd w:val="0"/>
        <w:jc w:val="right"/>
        <w:rPr>
          <w:b/>
          <w:color w:val="000000"/>
          <w:sz w:val="24"/>
          <w:szCs w:val="24"/>
        </w:rPr>
      </w:pPr>
    </w:p>
    <w:p w14:paraId="10CE475E" w14:textId="77777777" w:rsidR="00406428" w:rsidRPr="009A57EE" w:rsidRDefault="00406428" w:rsidP="00406428">
      <w:pPr>
        <w:widowControl w:val="0"/>
        <w:autoSpaceDE w:val="0"/>
        <w:autoSpaceDN w:val="0"/>
        <w:adjustRightInd w:val="0"/>
        <w:rPr>
          <w:b/>
          <w:bCs/>
          <w:color w:val="000000"/>
        </w:rPr>
      </w:pPr>
      <w:r>
        <w:rPr>
          <w:b/>
          <w:color w:val="000000"/>
          <w:sz w:val="24"/>
          <w:szCs w:val="24"/>
        </w:rPr>
        <w:tab/>
      </w:r>
    </w:p>
    <w:p w14:paraId="549490BA" w14:textId="77777777" w:rsidR="00406428" w:rsidRPr="009A57EE" w:rsidRDefault="00406428" w:rsidP="00406428">
      <w:pPr>
        <w:widowControl w:val="0"/>
        <w:autoSpaceDE w:val="0"/>
        <w:autoSpaceDN w:val="0"/>
        <w:adjustRightInd w:val="0"/>
        <w:rPr>
          <w:b/>
          <w:bCs/>
          <w:color w:val="000000"/>
        </w:rPr>
      </w:pPr>
    </w:p>
    <w:p w14:paraId="62811685" w14:textId="77777777" w:rsidR="00406428" w:rsidRDefault="00406428" w:rsidP="00406428">
      <w:pPr>
        <w:widowControl w:val="0"/>
        <w:autoSpaceDE w:val="0"/>
        <w:autoSpaceDN w:val="0"/>
        <w:adjustRightInd w:val="0"/>
        <w:rPr>
          <w:b/>
          <w:bCs/>
          <w:color w:val="000000"/>
        </w:rPr>
      </w:pPr>
    </w:p>
    <w:p w14:paraId="2F290E13" w14:textId="77777777" w:rsidR="00A01CB4" w:rsidRDefault="00A01CB4" w:rsidP="00406428">
      <w:pPr>
        <w:widowControl w:val="0"/>
        <w:autoSpaceDE w:val="0"/>
        <w:autoSpaceDN w:val="0"/>
        <w:adjustRightInd w:val="0"/>
        <w:rPr>
          <w:b/>
          <w:bCs/>
          <w:color w:val="000000"/>
        </w:rPr>
      </w:pPr>
    </w:p>
    <w:p w14:paraId="550DB329" w14:textId="77777777" w:rsidR="00A01CB4" w:rsidRPr="009A57EE" w:rsidRDefault="00A01CB4" w:rsidP="00406428">
      <w:pPr>
        <w:widowControl w:val="0"/>
        <w:autoSpaceDE w:val="0"/>
        <w:autoSpaceDN w:val="0"/>
        <w:adjustRightInd w:val="0"/>
        <w:rPr>
          <w:b/>
          <w:bCs/>
          <w:color w:val="000000"/>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14:paraId="5E0083D7" w14:textId="77777777" w:rsidTr="006E0EC8">
        <w:tc>
          <w:tcPr>
            <w:tcW w:w="1621" w:type="dxa"/>
            <w:tcMar>
              <w:left w:w="0" w:type="dxa"/>
              <w:right w:w="0" w:type="dxa"/>
            </w:tcMar>
          </w:tcPr>
          <w:p w14:paraId="0D49DC30"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3DF59217" wp14:editId="10F26136">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6590D82E"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3D881AD3" wp14:editId="2979F210">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00C24624"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46480862" wp14:editId="547676C2">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380975FF"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5FB6E48A" wp14:editId="066A69D6">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54CEA9FE" w14:textId="77777777" w:rsidR="00406428" w:rsidRPr="009A57EE" w:rsidRDefault="00406428" w:rsidP="00406428">
      <w:pPr>
        <w:widowControl w:val="0"/>
        <w:autoSpaceDE w:val="0"/>
        <w:autoSpaceDN w:val="0"/>
        <w:adjustRightInd w:val="0"/>
        <w:rPr>
          <w:b/>
          <w:bCs/>
          <w:color w:val="000000"/>
        </w:rPr>
      </w:pPr>
    </w:p>
    <w:p w14:paraId="175C5BC7" w14:textId="77777777"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14:paraId="4D39A75A" w14:textId="4F1293BA"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7F4DBF">
        <w:rPr>
          <w:color w:val="000000"/>
        </w:rPr>
        <w:t>ZP.271.15.2020.RPOWŚ.7.4</w:t>
      </w:r>
      <w:r w:rsidRPr="00272D42">
        <w:rPr>
          <w:color w:val="000000"/>
        </w:rPr>
        <w:t xml:space="preserve"> </w:t>
      </w:r>
      <w:r>
        <w:rPr>
          <w:color w:val="000000"/>
        </w:rPr>
        <w:t>–</w:t>
      </w:r>
      <w:r w:rsidRPr="00272D42">
        <w:rPr>
          <w:color w:val="000000"/>
        </w:rPr>
        <w:t xml:space="preserve"> </w:t>
      </w:r>
      <w:r w:rsidRPr="00272D42">
        <w:rPr>
          <w:b/>
          <w:color w:val="000000"/>
        </w:rPr>
        <w:t>projekt</w:t>
      </w:r>
    </w:p>
    <w:p w14:paraId="37D5FB2B" w14:textId="77777777" w:rsidR="000609DA" w:rsidRPr="00272D42" w:rsidRDefault="000609DA" w:rsidP="000609DA">
      <w:pPr>
        <w:autoSpaceDE w:val="0"/>
        <w:autoSpaceDN w:val="0"/>
        <w:adjustRightInd w:val="0"/>
        <w:spacing w:line="20" w:lineRule="atLeast"/>
        <w:jc w:val="center"/>
        <w:rPr>
          <w:color w:val="000000"/>
        </w:rPr>
      </w:pPr>
    </w:p>
    <w:p w14:paraId="27116170" w14:textId="77777777" w:rsidR="000609DA" w:rsidRPr="00272D42" w:rsidRDefault="000609DA" w:rsidP="000609DA">
      <w:pPr>
        <w:autoSpaceDE w:val="0"/>
        <w:autoSpaceDN w:val="0"/>
        <w:adjustRightInd w:val="0"/>
        <w:spacing w:line="20" w:lineRule="atLeast"/>
        <w:rPr>
          <w:color w:val="000000"/>
        </w:rPr>
      </w:pPr>
    </w:p>
    <w:p w14:paraId="60D3BDBB"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3622AA0B"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6AE22C2E"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01C5C5CB" w14:textId="77777777" w:rsidR="000609DA" w:rsidRPr="00272D42" w:rsidRDefault="000609DA" w:rsidP="000609DA">
      <w:pPr>
        <w:pStyle w:val="Nagwek1"/>
        <w:spacing w:line="20" w:lineRule="atLeast"/>
        <w:jc w:val="both"/>
        <w:rPr>
          <w:b w:val="0"/>
          <w:sz w:val="20"/>
        </w:rPr>
      </w:pPr>
      <w:r>
        <w:rPr>
          <w:b w:val="0"/>
          <w:sz w:val="20"/>
        </w:rPr>
        <w:t>w imieniu, której działa</w:t>
      </w:r>
    </w:p>
    <w:p w14:paraId="1B41B193"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42460A0E" w14:textId="77777777"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6D0588">
        <w:rPr>
          <w:bCs/>
        </w:rPr>
        <w:t xml:space="preserve">Anny </w:t>
      </w:r>
      <w:proofErr w:type="spellStart"/>
      <w:r w:rsidR="006D0588">
        <w:rPr>
          <w:bCs/>
        </w:rPr>
        <w:t>Wajnberger</w:t>
      </w:r>
      <w:proofErr w:type="spellEnd"/>
    </w:p>
    <w:p w14:paraId="13FC87AA"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59ED50A9"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003C3D50"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2208D857" w14:textId="77777777" w:rsidR="000609DA" w:rsidRDefault="000609DA" w:rsidP="000609DA">
      <w:pPr>
        <w:spacing w:line="20" w:lineRule="atLeast"/>
        <w:jc w:val="both"/>
      </w:pPr>
      <w:r>
        <w:t>reprezentowanym przez:</w:t>
      </w:r>
    </w:p>
    <w:p w14:paraId="486056E0" w14:textId="77777777" w:rsidR="000609DA" w:rsidRPr="00272D42" w:rsidRDefault="000609DA" w:rsidP="000609DA">
      <w:pPr>
        <w:spacing w:line="20" w:lineRule="atLeast"/>
        <w:jc w:val="both"/>
      </w:pPr>
      <w:r>
        <w:t>…………………………</w:t>
      </w:r>
    </w:p>
    <w:p w14:paraId="32F1AC5D" w14:textId="77777777" w:rsidR="000609DA" w:rsidRPr="00272D42" w:rsidRDefault="000609DA" w:rsidP="000609DA">
      <w:pPr>
        <w:pStyle w:val="Default"/>
        <w:spacing w:line="20" w:lineRule="atLeast"/>
        <w:jc w:val="both"/>
        <w:rPr>
          <w:color w:val="auto"/>
          <w:sz w:val="20"/>
          <w:szCs w:val="20"/>
        </w:rPr>
      </w:pPr>
    </w:p>
    <w:p w14:paraId="7C6E2F38"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2A166378" w14:textId="40406F46" w:rsidR="000609DA" w:rsidRPr="00272D42" w:rsidRDefault="000609DA" w:rsidP="00B171E7">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w:t>
      </w:r>
      <w:r w:rsidR="00B171E7" w:rsidRPr="00B171E7">
        <w:rPr>
          <w:color w:val="auto"/>
          <w:sz w:val="20"/>
          <w:szCs w:val="20"/>
        </w:rPr>
        <w:t xml:space="preserve">Dz.U. z 2019. </w:t>
      </w:r>
      <w:proofErr w:type="spellStart"/>
      <w:r w:rsidR="00B171E7" w:rsidRPr="00B171E7">
        <w:rPr>
          <w:color w:val="auto"/>
          <w:sz w:val="20"/>
          <w:szCs w:val="20"/>
        </w:rPr>
        <w:t>poz</w:t>
      </w:r>
      <w:proofErr w:type="spellEnd"/>
      <w:r w:rsidR="00B171E7" w:rsidRPr="00B171E7">
        <w:rPr>
          <w:color w:val="auto"/>
          <w:sz w:val="20"/>
          <w:szCs w:val="20"/>
        </w:rPr>
        <w:t xml:space="preserve">      1843)  </w:t>
      </w:r>
      <w:r w:rsidRPr="00272D42">
        <w:rPr>
          <w:color w:val="auto"/>
          <w:sz w:val="20"/>
          <w:szCs w:val="20"/>
        </w:rPr>
        <w:t>strony zawierają umowę następującej treści:</w:t>
      </w:r>
    </w:p>
    <w:p w14:paraId="37F2AA44"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737ACAF7" w14:textId="79620E08" w:rsidR="000609DA" w:rsidRPr="00A01CB4" w:rsidRDefault="000609DA" w:rsidP="006D0588">
      <w:pPr>
        <w:widowControl w:val="0"/>
        <w:autoSpaceDE w:val="0"/>
        <w:autoSpaceDN w:val="0"/>
        <w:adjustRightInd w:val="0"/>
        <w:spacing w:line="20" w:lineRule="atLeast"/>
        <w:ind w:left="284" w:hanging="284"/>
        <w:jc w:val="both"/>
        <w:rPr>
          <w:b/>
          <w:bCs/>
          <w:i/>
          <w:iCs/>
          <w:color w:val="000000" w:themeColor="text1"/>
        </w:rPr>
      </w:pPr>
      <w:r w:rsidRPr="00A01CB4">
        <w:rPr>
          <w:color w:val="000000" w:themeColor="text1"/>
        </w:rPr>
        <w:t xml:space="preserve">1. Przedmiotem niniejszej umowy jest </w:t>
      </w:r>
      <w:r w:rsidR="000A6713" w:rsidRPr="00A01CB4">
        <w:rPr>
          <w:b/>
          <w:bCs/>
          <w:iCs/>
          <w:color w:val="000000" w:themeColor="text1"/>
        </w:rPr>
        <w:t>„</w:t>
      </w:r>
      <w:r w:rsidR="008120FF" w:rsidRPr="008120FF">
        <w:rPr>
          <w:b/>
          <w:bCs/>
          <w:i/>
          <w:iCs/>
          <w:color w:val="000000" w:themeColor="text1"/>
        </w:rPr>
        <w:t>Modernizacja boisk sportowych przy Szkołach Podstawowych  w Fałkowie i w Czermnie</w:t>
      </w:r>
    </w:p>
    <w:p w14:paraId="26931D25" w14:textId="58481154" w:rsidR="00431EF0" w:rsidRPr="00A01CB4" w:rsidRDefault="00431EF0" w:rsidP="00431EF0">
      <w:pPr>
        <w:autoSpaceDE w:val="0"/>
        <w:autoSpaceDN w:val="0"/>
        <w:adjustRightInd w:val="0"/>
        <w:spacing w:line="20" w:lineRule="atLeast"/>
        <w:ind w:left="227" w:hanging="227"/>
        <w:jc w:val="both"/>
        <w:rPr>
          <w:color w:val="000000" w:themeColor="text1"/>
        </w:rPr>
      </w:pPr>
      <w:r w:rsidRPr="00A01CB4">
        <w:rPr>
          <w:color w:val="000000" w:themeColor="text1"/>
        </w:rPr>
        <w:t xml:space="preserve">2. Szczegółowy opis </w:t>
      </w:r>
      <w:r w:rsidR="008120FF">
        <w:rPr>
          <w:color w:val="000000" w:themeColor="text1"/>
        </w:rPr>
        <w:t xml:space="preserve">przedmiotu zamówienia określa </w:t>
      </w:r>
      <w:r w:rsidRPr="00A01CB4">
        <w:rPr>
          <w:color w:val="000000" w:themeColor="text1"/>
        </w:rPr>
        <w:t xml:space="preserve">SIWZ, umowa, oferta wykonawcy </w:t>
      </w:r>
      <w:r w:rsidR="008120FF">
        <w:rPr>
          <w:color w:val="000000" w:themeColor="text1"/>
        </w:rPr>
        <w:t>i</w:t>
      </w:r>
      <w:r w:rsidR="00A01CB4" w:rsidRPr="00A01CB4">
        <w:rPr>
          <w:color w:val="000000" w:themeColor="text1"/>
        </w:rPr>
        <w:t xml:space="preserve"> </w:t>
      </w:r>
      <w:r w:rsidRPr="00A01CB4">
        <w:rPr>
          <w:color w:val="000000" w:themeColor="text1"/>
        </w:rPr>
        <w:t xml:space="preserve">pomocniczo przedmiary robót. </w:t>
      </w:r>
      <w:r w:rsidR="008120FF">
        <w:rPr>
          <w:color w:val="000000" w:themeColor="text1"/>
        </w:rPr>
        <w:t xml:space="preserve"> </w:t>
      </w:r>
    </w:p>
    <w:p w14:paraId="51ACF58A" w14:textId="77777777" w:rsidR="00431EF0" w:rsidRDefault="00431EF0" w:rsidP="00431EF0">
      <w:pPr>
        <w:autoSpaceDE w:val="0"/>
        <w:autoSpaceDN w:val="0"/>
        <w:adjustRightInd w:val="0"/>
        <w:spacing w:line="20" w:lineRule="atLeast"/>
        <w:ind w:left="227" w:hanging="227"/>
        <w:jc w:val="both"/>
      </w:pPr>
      <w:r>
        <w:t xml:space="preserve">3.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t>
      </w:r>
    </w:p>
    <w:p w14:paraId="0EE09592" w14:textId="77777777" w:rsidR="00431EF0" w:rsidRDefault="00431EF0" w:rsidP="00431EF0">
      <w:pPr>
        <w:autoSpaceDE w:val="0"/>
        <w:autoSpaceDN w:val="0"/>
        <w:adjustRightInd w:val="0"/>
        <w:spacing w:line="20" w:lineRule="atLeast"/>
        <w:ind w:left="227" w:hanging="227"/>
        <w:jc w:val="both"/>
      </w:pPr>
      <w:r>
        <w:t>4.Wykonawca  zobowiązuje  się  wykonać  przedmiot  umowy  zgodnie  z  ww.  dokumentami, przedmiotem zamówienia oraz z obowiązującymi przepisami, polskimi normami i zasadami wiedzy technicznej  i  budowlanej  z  należytą  starannością  w  ich  wykonywaniu,  bezpieczeństwem,  dobrą jakością  i  właściwą  organizacją  oraz  usunąć  w  nich  wszelkie  wady  w  pełnej  zgodności  z postanowieniami zamówienia.</w:t>
      </w:r>
    </w:p>
    <w:p w14:paraId="3F7A2093" w14:textId="77777777" w:rsidR="00431EF0" w:rsidRDefault="00431EF0" w:rsidP="00431EF0">
      <w:pPr>
        <w:autoSpaceDE w:val="0"/>
        <w:autoSpaceDN w:val="0"/>
        <w:adjustRightInd w:val="0"/>
        <w:spacing w:line="20" w:lineRule="atLeast"/>
        <w:ind w:left="227" w:hanging="227"/>
        <w:jc w:val="both"/>
      </w:pPr>
      <w:r>
        <w:t>5. Zamawiający oświadcza, że posiada prawo do dysponowania nieruchomością na cele budowlane.</w:t>
      </w:r>
    </w:p>
    <w:p w14:paraId="04437DDB" w14:textId="2C1F7B08" w:rsidR="00431EF0" w:rsidRDefault="00431EF0" w:rsidP="00431EF0">
      <w:pPr>
        <w:autoSpaceDE w:val="0"/>
        <w:autoSpaceDN w:val="0"/>
        <w:adjustRightInd w:val="0"/>
        <w:spacing w:line="20" w:lineRule="atLeast"/>
        <w:ind w:left="227" w:hanging="227"/>
        <w:jc w:val="both"/>
      </w:pPr>
      <w:r>
        <w:t>6. Zamawiający dopuszcza zastosowanie innych materiałów i urządzeń niż podane w dokumentacji projektowej, pod warunkiem zapewnienia parametrów nie gorszych niż określone w dokumentacji i uprzedniego  wyrażenia  przez  Zamawiającego  pisemnej  zgody  na  taką  zmianę.  W  takiej  sytuacji Zamawiający  wymaga  złożenia  stosownych  dokumentów  uwiarygodniających  te  materiały  i urządzenia. W przypadku, gdy zastosowanie tych materiałów lub urządzeń wymagać będzie zmiany dokumentacji projektowej, koszty przeprojektowania poniesie Wykonawca.</w:t>
      </w:r>
    </w:p>
    <w:p w14:paraId="775E79B5" w14:textId="77777777" w:rsidR="00431EF0" w:rsidRDefault="00431EF0" w:rsidP="00431EF0">
      <w:pPr>
        <w:autoSpaceDE w:val="0"/>
        <w:autoSpaceDN w:val="0"/>
        <w:adjustRightInd w:val="0"/>
        <w:spacing w:line="20" w:lineRule="atLeast"/>
        <w:ind w:left="227" w:hanging="227"/>
        <w:jc w:val="both"/>
      </w:pPr>
      <w:r>
        <w:t>7.Wykonawca  oświadcza, że  zapoznał się  z przedmiotem  zamówienia, dokumentacją techniczną, przedmiarami robót, specyfikacją techniczną wykonania i odbioru robót budowlanych oraz SIWZ jej  wyjaśnieniami,  zmianami i nie zgłasza żadnych zastrzeżeń dotyczących zakresu prac oraz warunków lokalizacyjnych prowadzenia robót.</w:t>
      </w:r>
    </w:p>
    <w:p w14:paraId="4D8B1D04" w14:textId="77777777" w:rsidR="00431EF0" w:rsidRDefault="00431EF0" w:rsidP="00431EF0">
      <w:pPr>
        <w:autoSpaceDE w:val="0"/>
        <w:autoSpaceDN w:val="0"/>
        <w:adjustRightInd w:val="0"/>
        <w:spacing w:line="20" w:lineRule="atLeast"/>
        <w:ind w:left="227" w:hanging="227"/>
        <w:jc w:val="both"/>
      </w:pPr>
      <w:r>
        <w:t>8.Wykonawca zobowiązany jest stosować podczas realizacji prac wyłącznie nowe wyroby, materiały oraz urządzenia dopuszczone do stosowania w budownictwie, zgodnie z aktualnie obowiązującymi w tym zakresie przepisami i normami</w:t>
      </w:r>
    </w:p>
    <w:p w14:paraId="74245760" w14:textId="084E0DC2" w:rsidR="00A01CB4" w:rsidRPr="00BA4CD3" w:rsidRDefault="00431EF0" w:rsidP="006231A0">
      <w:pPr>
        <w:autoSpaceDE w:val="0"/>
        <w:autoSpaceDN w:val="0"/>
        <w:adjustRightInd w:val="0"/>
        <w:spacing w:line="20" w:lineRule="atLeast"/>
        <w:ind w:left="227" w:hanging="227"/>
        <w:jc w:val="both"/>
        <w:rPr>
          <w:snapToGrid w:val="0"/>
        </w:rPr>
      </w:pPr>
      <w:r>
        <w:rPr>
          <w:color w:val="000000"/>
        </w:rPr>
        <w:t>9</w:t>
      </w:r>
      <w:r w:rsidR="00734CD4">
        <w:rPr>
          <w:color w:val="000000"/>
        </w:rPr>
        <w:t>.</w:t>
      </w:r>
      <w:r w:rsidR="00734CD4">
        <w:rPr>
          <w:snapToGrid w:val="0"/>
        </w:rPr>
        <w:t xml:space="preserve"> </w:t>
      </w:r>
      <w:r w:rsidR="00734CD4" w:rsidRPr="00734CD4">
        <w:rPr>
          <w:snapToGrid w:val="0"/>
        </w:rPr>
        <w:t>Zadanie realizowane</w:t>
      </w:r>
      <w:r w:rsidR="000C15CA" w:rsidRPr="000C15CA">
        <w:rPr>
          <w:bCs/>
          <w:snapToGrid w:val="0"/>
        </w:rPr>
        <w:t xml:space="preserve"> jest w ramach Projektu nr RPSW.07.04.00-26-0065/18 pn. „Poprawa dostępu do infrastruktury sportowej i pracowni matematyczno-przyrodniczych w placówkach oświatowych Gminy Fałków”, współfinansowanego z Europejskiego Funduszu Rozwoju Regionalnego w ramach Działania 7.4 „Rozwój infrastruktury edukacyjnej i szkoleniowej” Regionalnego Programu Operacyjnego Województwa Świętokrzyskiego na lata 2014-2020.</w:t>
      </w:r>
    </w:p>
    <w:p w14:paraId="7AD7B984"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lastRenderedPageBreak/>
        <w:t>§ 2</w:t>
      </w:r>
      <w:r w:rsidRPr="00CA47CD">
        <w:rPr>
          <w:b/>
          <w:bCs/>
          <w:color w:val="000000"/>
        </w:rPr>
        <w:br/>
        <w:t>Obowiązki stron</w:t>
      </w:r>
    </w:p>
    <w:p w14:paraId="7BE3D6EC" w14:textId="6BAEB675" w:rsidR="00B171E7" w:rsidRPr="000C15CA" w:rsidRDefault="000609DA" w:rsidP="000C15C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7941E4BF" w14:textId="4E80790D" w:rsidR="00B171E7" w:rsidRDefault="000C15CA" w:rsidP="00B171E7">
      <w:pPr>
        <w:tabs>
          <w:tab w:val="left" w:pos="540"/>
        </w:tabs>
        <w:autoSpaceDE w:val="0"/>
        <w:autoSpaceDN w:val="0"/>
        <w:adjustRightInd w:val="0"/>
        <w:spacing w:line="250" w:lineRule="atLeast"/>
        <w:ind w:left="540" w:hanging="540"/>
        <w:jc w:val="both"/>
        <w:rPr>
          <w:color w:val="000000"/>
        </w:rPr>
      </w:pPr>
      <w:r>
        <w:rPr>
          <w:color w:val="000000"/>
        </w:rPr>
        <w:t>1.1</w:t>
      </w:r>
      <w:r w:rsidR="00B171E7">
        <w:rPr>
          <w:color w:val="000000"/>
        </w:rPr>
        <w:t xml:space="preserve">. </w:t>
      </w:r>
      <w:r w:rsidR="00161E1B" w:rsidRPr="00161E1B">
        <w:rPr>
          <w:color w:val="000000"/>
        </w:rPr>
        <w:t xml:space="preserve">Przekazanie placu budowy w ciągu 7dni od podpisania umowy. </w:t>
      </w:r>
    </w:p>
    <w:p w14:paraId="6CD76E89" w14:textId="683D3D9B"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w:t>
      </w:r>
      <w:r w:rsidR="000C15CA">
        <w:rPr>
          <w:color w:val="000000"/>
        </w:rPr>
        <w:t>2</w:t>
      </w:r>
      <w:r>
        <w:rPr>
          <w:color w:val="000000"/>
        </w:rPr>
        <w:t xml:space="preserve">. </w:t>
      </w:r>
      <w:r w:rsidRPr="00B171E7">
        <w:rPr>
          <w:color w:val="000000"/>
        </w:rPr>
        <w:t>Dokonywanie odbiorów wykonanych prac na zasadach określonych w niniejszej umow</w:t>
      </w:r>
      <w:r>
        <w:rPr>
          <w:color w:val="000000"/>
        </w:rPr>
        <w:t>ie</w:t>
      </w:r>
      <w:r w:rsidRPr="00B171E7">
        <w:rPr>
          <w:color w:val="000000"/>
        </w:rPr>
        <w:t>.</w:t>
      </w:r>
    </w:p>
    <w:p w14:paraId="514E58C2" w14:textId="68B00E03"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w:t>
      </w:r>
      <w:r w:rsidR="000C15CA">
        <w:rPr>
          <w:color w:val="000000"/>
        </w:rPr>
        <w:t>3</w:t>
      </w:r>
      <w:r>
        <w:rPr>
          <w:color w:val="000000"/>
        </w:rPr>
        <w:t xml:space="preserve">. </w:t>
      </w:r>
      <w:r w:rsidRPr="00B171E7">
        <w:rPr>
          <w:color w:val="000000"/>
        </w:rPr>
        <w:t>Zapewnienie bieżącego nadzoru inwestorskiego i w razie konieczności autorskiego.</w:t>
      </w:r>
    </w:p>
    <w:p w14:paraId="3ADD6E28" w14:textId="07766F48" w:rsidR="000609DA" w:rsidRPr="00272D42"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w:t>
      </w:r>
      <w:r w:rsidR="000C15CA">
        <w:rPr>
          <w:color w:val="000000"/>
        </w:rPr>
        <w:t>4</w:t>
      </w:r>
      <w:r>
        <w:rPr>
          <w:color w:val="000000"/>
        </w:rPr>
        <w:t xml:space="preserve">. </w:t>
      </w:r>
      <w:r w:rsidRPr="00B171E7">
        <w:rPr>
          <w:color w:val="000000"/>
        </w:rPr>
        <w:t>Udział w radach budowy.</w:t>
      </w:r>
    </w:p>
    <w:p w14:paraId="5BD7D304"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14:paraId="2A721F30" w14:textId="77777777" w:rsidR="00B171E7" w:rsidRDefault="00B171E7" w:rsidP="00B171E7">
      <w:pPr>
        <w:autoSpaceDE w:val="0"/>
        <w:autoSpaceDN w:val="0"/>
        <w:adjustRightInd w:val="0"/>
        <w:spacing w:line="276" w:lineRule="auto"/>
        <w:ind w:left="284" w:hanging="284"/>
        <w:jc w:val="both"/>
        <w:rPr>
          <w:color w:val="000000"/>
        </w:rPr>
      </w:pPr>
      <w:r w:rsidRPr="00B171E7">
        <w:rPr>
          <w:color w:val="000000"/>
        </w:rPr>
        <w:t>2.1 prawidłowe wykonanie wszystkich robót związanych z realizacją przedmiotu umowy, zgodnie z   warunkami   umowy, zgłoszeniem  robót,  dokumentacją projektową,  specyfikacjami technicznymi  wykonania  i  odbioru  robót  budowlanych  oraz  z  aktualnie  obowiązującymi normami i przepisami techniczno-budowlanymi, a także zasadami wiedzy technicznej i sztuką budowlaną.</w:t>
      </w:r>
    </w:p>
    <w:p w14:paraId="1EBB7FC5" w14:textId="74687F47" w:rsidR="00B171E7" w:rsidRDefault="00B171E7" w:rsidP="00B171E7">
      <w:pPr>
        <w:tabs>
          <w:tab w:val="left" w:pos="540"/>
        </w:tabs>
        <w:autoSpaceDE w:val="0"/>
        <w:autoSpaceDN w:val="0"/>
        <w:adjustRightInd w:val="0"/>
        <w:spacing w:line="276" w:lineRule="auto"/>
        <w:ind w:left="510" w:hanging="510"/>
        <w:jc w:val="both"/>
        <w:rPr>
          <w:color w:val="000000"/>
        </w:rPr>
      </w:pPr>
      <w:r w:rsidRPr="00B171E7">
        <w:rPr>
          <w:color w:val="000000"/>
        </w:rPr>
        <w:t>2.2</w:t>
      </w:r>
      <w:r>
        <w:rPr>
          <w:color w:val="000000"/>
        </w:rPr>
        <w:t xml:space="preserve"> </w:t>
      </w:r>
      <w:r w:rsidRPr="00B171E7">
        <w:rPr>
          <w:color w:val="000000"/>
        </w:rPr>
        <w:t>zorganizowanie na własny koszt placu budowy, w tym:</w:t>
      </w:r>
    </w:p>
    <w:p w14:paraId="11BFEB07" w14:textId="3107E4B9"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a)</w:t>
      </w:r>
      <w:r>
        <w:rPr>
          <w:color w:val="000000"/>
        </w:rPr>
        <w:t xml:space="preserve"> </w:t>
      </w:r>
      <w:r w:rsidRPr="00B171E7">
        <w:rPr>
          <w:color w:val="000000"/>
        </w:rPr>
        <w:t>oznakowanie  i  zabezpieczenie  prowadzonych  robót zgodnie  z  obowiązującymi  przepisami prawa, w szczególności przepisami bhp oraz zgodnie z zaleceniami Zamawiającego</w:t>
      </w:r>
    </w:p>
    <w:p w14:paraId="6E5ED8A0" w14:textId="2662A2AF"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b)</w:t>
      </w:r>
      <w:r>
        <w:rPr>
          <w:color w:val="000000"/>
        </w:rPr>
        <w:t xml:space="preserve"> </w:t>
      </w:r>
      <w:r w:rsidRPr="00B171E7">
        <w:rPr>
          <w:color w:val="000000"/>
        </w:rPr>
        <w:t>uzgodnienie,</w:t>
      </w:r>
      <w:r>
        <w:rPr>
          <w:color w:val="000000"/>
        </w:rPr>
        <w:t xml:space="preserve"> </w:t>
      </w:r>
      <w:r w:rsidRPr="00B171E7">
        <w:rPr>
          <w:color w:val="000000"/>
        </w:rPr>
        <w:t>wyznaczenie i wykonanie dróg komunikacyjnych niezbędnych dla prowadzenia robót, ich oznakowanie, zabezpieczenie i właściwe utrzymanie,</w:t>
      </w:r>
    </w:p>
    <w:p w14:paraId="4746B849" w14:textId="77777777"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c)zabezpieczenie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p>
    <w:p w14:paraId="6DAC6584" w14:textId="77777777"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d)wykonanie wszystkich innych czynności niezbędnych do właściwego wykonania prac.</w:t>
      </w:r>
    </w:p>
    <w:p w14:paraId="5BC55D27" w14:textId="207C8F6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3</w:t>
      </w:r>
      <w:r w:rsidRPr="00B171E7">
        <w:rPr>
          <w:color w:val="000000"/>
        </w:rPr>
        <w:t xml:space="preserve"> na  dzień  podpisania  umowy przedłożenie  przedstawicielowi  Zamawiającego  oświadczenia kierownika</w:t>
      </w:r>
      <w:r>
        <w:rPr>
          <w:color w:val="000000"/>
        </w:rPr>
        <w:t xml:space="preserve"> </w:t>
      </w:r>
      <w:r w:rsidRPr="00B171E7">
        <w:rPr>
          <w:color w:val="000000"/>
        </w:rPr>
        <w:t>budowy i kierownika robót, o podjęciu obowiązków,</w:t>
      </w:r>
    </w:p>
    <w:p w14:paraId="149A384D"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4</w:t>
      </w:r>
      <w:r w:rsidRPr="00B171E7">
        <w:rPr>
          <w:color w:val="000000"/>
        </w:rPr>
        <w:t xml:space="preserve"> dokonywanie zgłoszeń do odbioru robót, w tym elementów i robót zanikających, </w:t>
      </w:r>
    </w:p>
    <w:p w14:paraId="2D0B7309"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5 </w:t>
      </w:r>
      <w:r w:rsidRPr="00B171E7">
        <w:rPr>
          <w:color w:val="000000"/>
        </w:rPr>
        <w:t>zapewnienie dozoru mienia Wykonawcy na terenie robót na własny koszt,</w:t>
      </w:r>
    </w:p>
    <w:p w14:paraId="196DBE18" w14:textId="67E7C1AC"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6 </w:t>
      </w:r>
      <w:r w:rsidRPr="00B171E7">
        <w:rPr>
          <w:color w:val="000000"/>
        </w:rPr>
        <w:t>ponoszenie odpowiedzialności za szkody powstałe na terenie budowy od czasu jego przejęcia do czasu wykonania i odbioru przedmiotu umowy;</w:t>
      </w:r>
    </w:p>
    <w:p w14:paraId="03B2F207"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7 </w:t>
      </w:r>
      <w:r w:rsidRPr="00B171E7">
        <w:rPr>
          <w:color w:val="000000"/>
        </w:rPr>
        <w:t>utrzymywanie terenu budowy w stanie wolnym od przeszkód komunikacyjnych oraz usuwanie na bieżąco zbędnych materiałów, odpadów, niepotrzebnych urządzeń prowizorycznych, itp.;</w:t>
      </w:r>
    </w:p>
    <w:p w14:paraId="3BA9504C"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8 </w:t>
      </w:r>
      <w:r w:rsidRPr="00B171E7">
        <w:rPr>
          <w:color w:val="000000"/>
        </w:rPr>
        <w:t>prowadzenie robót w sposób nie powodujący szkód, w tym zagrożenia bezpieczeństwa ludzi i mienia  oraz  zapewniający  ochronę  uzasadnionych  interesów  osób  trzecich,  pod  rygorem odpowiedzialności cywilnej za powstałe szkody;</w:t>
      </w:r>
    </w:p>
    <w:p w14:paraId="00EEA4B9" w14:textId="1924B00E"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9  </w:t>
      </w:r>
      <w:r w:rsidRPr="00B171E7">
        <w:rPr>
          <w:color w:val="000000"/>
        </w:rPr>
        <w:t>zapewnienie materiałów niezbędnych do wykonania przedmiotu umowy;</w:t>
      </w:r>
    </w:p>
    <w:p w14:paraId="3E7FE9D2"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0 </w:t>
      </w:r>
      <w:r w:rsidRPr="00B171E7">
        <w:rPr>
          <w:color w:val="000000"/>
        </w:rPr>
        <w:t>przekazywanie Zamawiającemu niezbędnych atestów, deklaracji, świadectw (certyfikatów) stwierdzających  jakość  wbudowanych  materiałów,  jeśli  są  dla  określonego  materiału wydawane;</w:t>
      </w:r>
    </w:p>
    <w:p w14:paraId="20A2C591" w14:textId="3D6AC0B4"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1 </w:t>
      </w:r>
      <w:r w:rsidRPr="00B171E7">
        <w:rPr>
          <w:color w:val="000000"/>
        </w:rPr>
        <w:t>zapewnienie wstępu na teren budowy przedstawicielom nadzoru budowlanego i wszystkim osobom  przez  Zamawiającego</w:t>
      </w:r>
      <w:r>
        <w:rPr>
          <w:color w:val="000000"/>
        </w:rPr>
        <w:t xml:space="preserve"> </w:t>
      </w:r>
      <w:r w:rsidRPr="00B171E7">
        <w:rPr>
          <w:color w:val="000000"/>
        </w:rPr>
        <w:t>upoważnionym,  i  zapewnienie  dostępu  do  dziennika robót</w:t>
      </w:r>
      <w:r>
        <w:rPr>
          <w:color w:val="000000"/>
        </w:rPr>
        <w:t xml:space="preserve"> </w:t>
      </w:r>
      <w:r w:rsidRPr="00B171E7">
        <w:rPr>
          <w:color w:val="000000"/>
        </w:rPr>
        <w:t>wszystkim służbom zgodnie z Prawem Budowlanym;</w:t>
      </w:r>
    </w:p>
    <w:p w14:paraId="1ED43B88" w14:textId="0D756B90"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2 </w:t>
      </w:r>
      <w:r w:rsidRPr="00B171E7">
        <w:rPr>
          <w:color w:val="000000"/>
        </w:rPr>
        <w:t>prowadz</w:t>
      </w:r>
      <w:r w:rsidR="000C15CA">
        <w:rPr>
          <w:color w:val="000000"/>
        </w:rPr>
        <w:t xml:space="preserve">enie   dokumentacji   budowy </w:t>
      </w:r>
      <w:r w:rsidRPr="00B171E7">
        <w:rPr>
          <w:color w:val="000000"/>
        </w:rPr>
        <w:t>i   przygotowanie   dokumentacji powykonawczej;</w:t>
      </w:r>
    </w:p>
    <w:p w14:paraId="3B5E1A8B"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3 </w:t>
      </w:r>
      <w:r w:rsidRPr="00B171E7">
        <w:rPr>
          <w:color w:val="000000"/>
        </w:rPr>
        <w:t>ponoszenie  kosztów  poboru  wody  i  energii  elektrycznej,  kosztów  oznakowania  robót, wydatków dotyczących BHP,</w:t>
      </w:r>
    </w:p>
    <w:p w14:paraId="631BC0E2"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4 </w:t>
      </w:r>
      <w:r w:rsidRPr="00B171E7">
        <w:rPr>
          <w:color w:val="000000"/>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5C7BF355"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6 </w:t>
      </w:r>
      <w:r w:rsidRPr="00B171E7">
        <w:rPr>
          <w:color w:val="000000"/>
        </w:rPr>
        <w:t>Wykonawca podejmie wszelkie rozsądne kroki, aby chronić środowisko (zarówno na, jak  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13 września 1996 r. o utrzymaniu czystości i porządku w gminach (</w:t>
      </w:r>
      <w:proofErr w:type="spellStart"/>
      <w:r w:rsidRPr="00B171E7">
        <w:rPr>
          <w:color w:val="000000"/>
        </w:rPr>
        <w:t>t.j</w:t>
      </w:r>
      <w:proofErr w:type="spellEnd"/>
      <w:r w:rsidRPr="00B171E7">
        <w:rPr>
          <w:color w:val="000000"/>
        </w:rPr>
        <w:t>. Dz. U. z 2019 r. poz. 2010) oraz ustawy z dnia  14 grudnia 2012 r. o odpadach (</w:t>
      </w:r>
      <w:proofErr w:type="spellStart"/>
      <w:r w:rsidRPr="00B171E7">
        <w:rPr>
          <w:color w:val="000000"/>
        </w:rPr>
        <w:t>t.j</w:t>
      </w:r>
      <w:proofErr w:type="spellEnd"/>
      <w:r w:rsidRPr="00B171E7">
        <w:rPr>
          <w:color w:val="000000"/>
        </w:rPr>
        <w:t xml:space="preserve">. Dz. U. z 2019 r. poz. 701 z </w:t>
      </w:r>
      <w:proofErr w:type="spellStart"/>
      <w:r w:rsidRPr="00B171E7">
        <w:rPr>
          <w:color w:val="000000"/>
        </w:rPr>
        <w:t>późn</w:t>
      </w:r>
      <w:proofErr w:type="spellEnd"/>
      <w:r w:rsidRPr="00B171E7">
        <w:rPr>
          <w:color w:val="000000"/>
        </w:rPr>
        <w:t>. zm.).</w:t>
      </w:r>
    </w:p>
    <w:p w14:paraId="352DBA0B" w14:textId="6673AFD9" w:rsidR="00B171E7" w:rsidRDefault="00B171E7" w:rsidP="00B171E7">
      <w:pPr>
        <w:tabs>
          <w:tab w:val="left" w:pos="540"/>
        </w:tabs>
        <w:autoSpaceDE w:val="0"/>
        <w:autoSpaceDN w:val="0"/>
        <w:adjustRightInd w:val="0"/>
        <w:spacing w:line="276" w:lineRule="auto"/>
        <w:ind w:left="510" w:hanging="84"/>
        <w:jc w:val="both"/>
        <w:rPr>
          <w:color w:val="000000"/>
        </w:rPr>
      </w:pPr>
      <w:r w:rsidRPr="00B171E7">
        <w:rPr>
          <w:color w:val="000000"/>
        </w:rPr>
        <w:t>a)     Wykonawca  zobowiązany  jest  do  gromadzenia  danych  na  temat  sposobu  postępowania</w:t>
      </w:r>
      <w:r>
        <w:rPr>
          <w:color w:val="000000"/>
        </w:rPr>
        <w:t xml:space="preserve"> </w:t>
      </w:r>
      <w:r w:rsidRPr="00B171E7">
        <w:rPr>
          <w:color w:val="000000"/>
        </w:rPr>
        <w:t>z  odpadami  powstałymi  w  toku  realizacji  prac  i  udostępniania  ich  na  każde  żądanie Zamawiającego.</w:t>
      </w:r>
    </w:p>
    <w:p w14:paraId="5BF156DD" w14:textId="2C652E09" w:rsidR="00B171E7" w:rsidRDefault="00B171E7" w:rsidP="00B171E7">
      <w:pPr>
        <w:tabs>
          <w:tab w:val="left" w:pos="540"/>
        </w:tabs>
        <w:autoSpaceDE w:val="0"/>
        <w:autoSpaceDN w:val="0"/>
        <w:adjustRightInd w:val="0"/>
        <w:spacing w:line="276" w:lineRule="auto"/>
        <w:ind w:left="510" w:hanging="84"/>
        <w:jc w:val="both"/>
        <w:rPr>
          <w:color w:val="000000"/>
        </w:rPr>
      </w:pPr>
      <w:r w:rsidRPr="00B171E7">
        <w:rPr>
          <w:color w:val="000000"/>
        </w:rPr>
        <w:lastRenderedPageBreak/>
        <w:t>b) Wykonawca  ponosić  będzie  wszelką  odpowiedzialność  odszkodowawczą  wobec Zamawiającego  i  osób  trzecich  z  tytułu  szkód  powstałych  na  skutek  niewykonania  lub</w:t>
      </w:r>
      <w:r>
        <w:rPr>
          <w:color w:val="000000"/>
        </w:rPr>
        <w:t xml:space="preserve"> </w:t>
      </w:r>
      <w:r w:rsidRPr="00B171E7">
        <w:rPr>
          <w:color w:val="000000"/>
        </w:rPr>
        <w:t>nienależytego wykonania obowiązków</w:t>
      </w:r>
      <w:r>
        <w:rPr>
          <w:color w:val="000000"/>
        </w:rPr>
        <w:t xml:space="preserve"> </w:t>
      </w:r>
      <w:r w:rsidRPr="00B171E7">
        <w:rPr>
          <w:color w:val="000000"/>
        </w:rPr>
        <w:t>Wykonawcy, objętych w pkt. 2.1</w:t>
      </w:r>
      <w:r>
        <w:rPr>
          <w:color w:val="000000"/>
        </w:rPr>
        <w:t>6</w:t>
      </w:r>
    </w:p>
    <w:p w14:paraId="798ADBF4" w14:textId="1589575E" w:rsidR="00B171E7" w:rsidRDefault="00B171E7" w:rsidP="00B171E7">
      <w:pPr>
        <w:tabs>
          <w:tab w:val="left" w:pos="540"/>
        </w:tabs>
        <w:autoSpaceDE w:val="0"/>
        <w:autoSpaceDN w:val="0"/>
        <w:adjustRightInd w:val="0"/>
        <w:spacing w:line="276" w:lineRule="auto"/>
        <w:ind w:left="510" w:hanging="510"/>
        <w:jc w:val="both"/>
        <w:rPr>
          <w:color w:val="000000"/>
        </w:rPr>
      </w:pPr>
      <w:r w:rsidRPr="00B171E7">
        <w:rPr>
          <w:color w:val="000000"/>
        </w:rPr>
        <w:t>2.1</w:t>
      </w:r>
      <w:r w:rsidR="00714F93">
        <w:rPr>
          <w:color w:val="000000"/>
        </w:rPr>
        <w:t>7</w:t>
      </w:r>
      <w:r w:rsidRPr="00B171E7">
        <w:rPr>
          <w:color w:val="000000"/>
        </w:rPr>
        <w:t xml:space="preserve"> Wykonawca nie może, bez pisemnej zgody Zamawiającego, przenieść na osobę trzecią praw i zobowiązań, długów i wierzytelności wynikających z Umowy</w:t>
      </w:r>
    </w:p>
    <w:p w14:paraId="30ECC9CE" w14:textId="11F18513"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0706C41F"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299E9C66"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44E2C54E"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4AB8096B" w14:textId="77777777" w:rsidR="000609DA" w:rsidRPr="00BD0AED" w:rsidRDefault="000609DA" w:rsidP="000C15CA">
      <w:pPr>
        <w:numPr>
          <w:ilvl w:val="0"/>
          <w:numId w:val="46"/>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14:paraId="114E1DAC" w14:textId="77777777" w:rsidR="000609DA" w:rsidRPr="00BD0AED" w:rsidRDefault="000609DA" w:rsidP="000C15CA">
      <w:pPr>
        <w:numPr>
          <w:ilvl w:val="0"/>
          <w:numId w:val="46"/>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14:paraId="7CD5141E" w14:textId="77777777" w:rsidR="000609DA" w:rsidRPr="00BD0AED" w:rsidRDefault="000609DA" w:rsidP="000C15CA">
      <w:pPr>
        <w:numPr>
          <w:ilvl w:val="0"/>
          <w:numId w:val="46"/>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1571AB6D" w14:textId="77777777" w:rsidR="000609DA" w:rsidRPr="00627FA0" w:rsidRDefault="000609DA" w:rsidP="000C15CA">
      <w:pPr>
        <w:numPr>
          <w:ilvl w:val="0"/>
          <w:numId w:val="46"/>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44CA370F"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1CAF18B6"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14:paraId="0453C4EE"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1CB68487" w14:textId="77777777" w:rsidR="000609DA" w:rsidRPr="00E855BC" w:rsidRDefault="000609DA" w:rsidP="000C15CA">
      <w:pPr>
        <w:numPr>
          <w:ilvl w:val="0"/>
          <w:numId w:val="46"/>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14:paraId="2106ED03" w14:textId="77777777" w:rsidR="000609DA" w:rsidRPr="00E855BC" w:rsidRDefault="000609DA" w:rsidP="000C15CA">
      <w:pPr>
        <w:numPr>
          <w:ilvl w:val="0"/>
          <w:numId w:val="46"/>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21BF47E3" w14:textId="77777777" w:rsidR="000609DA" w:rsidRPr="00E855BC" w:rsidRDefault="000609DA" w:rsidP="000C15CA">
      <w:pPr>
        <w:numPr>
          <w:ilvl w:val="0"/>
          <w:numId w:val="46"/>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423580FE" w14:textId="77777777" w:rsidR="000609DA" w:rsidRPr="00E855BC" w:rsidRDefault="000609DA" w:rsidP="000C15CA">
      <w:pPr>
        <w:numPr>
          <w:ilvl w:val="0"/>
          <w:numId w:val="46"/>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19A26C96" w14:textId="77777777" w:rsidR="000609DA" w:rsidRPr="00E855BC" w:rsidRDefault="000609DA" w:rsidP="000C15CA">
      <w:pPr>
        <w:numPr>
          <w:ilvl w:val="0"/>
          <w:numId w:val="46"/>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14:paraId="072C87F1" w14:textId="77777777" w:rsidR="000609DA" w:rsidRPr="00F27F77" w:rsidRDefault="000609DA" w:rsidP="000C15CA">
      <w:pPr>
        <w:numPr>
          <w:ilvl w:val="0"/>
          <w:numId w:val="45"/>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5267ED09" w14:textId="77777777" w:rsidR="000609DA" w:rsidRPr="00E855BC" w:rsidRDefault="000609DA" w:rsidP="000C15CA">
      <w:pPr>
        <w:numPr>
          <w:ilvl w:val="3"/>
          <w:numId w:val="43"/>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77FD4CDB" w14:textId="77777777" w:rsidR="000609DA" w:rsidRPr="00E855BC" w:rsidRDefault="000609DA" w:rsidP="000C15CA">
      <w:pPr>
        <w:numPr>
          <w:ilvl w:val="1"/>
          <w:numId w:val="44"/>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4B7A5E8D" w14:textId="77777777" w:rsidR="000609DA" w:rsidRPr="00E855BC" w:rsidRDefault="000609DA" w:rsidP="000C15CA">
      <w:pPr>
        <w:numPr>
          <w:ilvl w:val="1"/>
          <w:numId w:val="44"/>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308A1DC4" w14:textId="77777777" w:rsidR="000609DA" w:rsidRPr="00E855BC" w:rsidRDefault="000609DA" w:rsidP="000C15CA">
      <w:pPr>
        <w:numPr>
          <w:ilvl w:val="3"/>
          <w:numId w:val="43"/>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3DA4BA2D" w14:textId="77777777" w:rsidR="000609DA" w:rsidRPr="00E855BC" w:rsidRDefault="000609DA" w:rsidP="000C15CA">
      <w:pPr>
        <w:numPr>
          <w:ilvl w:val="3"/>
          <w:numId w:val="43"/>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14:paraId="73871F3F" w14:textId="77777777" w:rsidR="000609DA" w:rsidRPr="00E855BC" w:rsidRDefault="000609DA" w:rsidP="000609DA">
      <w:pPr>
        <w:tabs>
          <w:tab w:val="left" w:pos="540"/>
        </w:tabs>
        <w:autoSpaceDE w:val="0"/>
        <w:autoSpaceDN w:val="0"/>
        <w:adjustRightInd w:val="0"/>
        <w:spacing w:line="258" w:lineRule="atLeast"/>
        <w:jc w:val="both"/>
        <w:rPr>
          <w:color w:val="000000"/>
        </w:rPr>
      </w:pPr>
    </w:p>
    <w:p w14:paraId="21C697FE"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lastRenderedPageBreak/>
        <w:t xml:space="preserve">§ </w:t>
      </w:r>
      <w:r>
        <w:rPr>
          <w:b/>
          <w:bCs/>
          <w:color w:val="000000"/>
        </w:rPr>
        <w:t>4</w:t>
      </w:r>
      <w:r w:rsidRPr="00272D42">
        <w:rPr>
          <w:b/>
          <w:bCs/>
          <w:color w:val="000000"/>
        </w:rPr>
        <w:br/>
        <w:t>Terminy wykonania</w:t>
      </w:r>
    </w:p>
    <w:p w14:paraId="5AC1B88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14:paraId="3E8CC7CD" w14:textId="7955DC84" w:rsidR="00694CA3" w:rsidRDefault="00694CA3" w:rsidP="00507EE8">
      <w:pPr>
        <w:autoSpaceDE w:val="0"/>
        <w:autoSpaceDN w:val="0"/>
        <w:adjustRightInd w:val="0"/>
        <w:spacing w:line="258" w:lineRule="atLeast"/>
        <w:ind w:left="567" w:hanging="238"/>
        <w:jc w:val="both"/>
        <w:rPr>
          <w:color w:val="000000"/>
        </w:rPr>
      </w:pPr>
      <w:r>
        <w:rPr>
          <w:color w:val="000000"/>
        </w:rPr>
        <w:t>a)</w:t>
      </w:r>
      <w:r w:rsidR="000609DA" w:rsidRPr="00272D42">
        <w:rPr>
          <w:color w:val="000000"/>
        </w:rPr>
        <w:tab/>
        <w:t xml:space="preserve">rozpoczęcie: </w:t>
      </w:r>
    </w:p>
    <w:p w14:paraId="54D0D0EF" w14:textId="6CAC2D61" w:rsidR="00B301F8" w:rsidRDefault="00694CA3" w:rsidP="00507EE8">
      <w:pPr>
        <w:autoSpaceDE w:val="0"/>
        <w:autoSpaceDN w:val="0"/>
        <w:adjustRightInd w:val="0"/>
        <w:spacing w:line="258" w:lineRule="atLeast"/>
        <w:ind w:left="567" w:hanging="238"/>
        <w:jc w:val="both"/>
        <w:rPr>
          <w:color w:val="000000"/>
        </w:rPr>
      </w:pPr>
      <w:r>
        <w:rPr>
          <w:color w:val="000000"/>
        </w:rPr>
        <w:t>-</w:t>
      </w:r>
      <w:r w:rsidR="00FD77EC">
        <w:rPr>
          <w:color w:val="000000"/>
        </w:rPr>
        <w:t xml:space="preserve"> </w:t>
      </w:r>
      <w:r w:rsidR="00B301F8" w:rsidRPr="00B301F8">
        <w:rPr>
          <w:color w:val="000000"/>
        </w:rPr>
        <w:t xml:space="preserve">do </w:t>
      </w:r>
      <w:r w:rsidR="009003FE">
        <w:rPr>
          <w:color w:val="000000"/>
        </w:rPr>
        <w:t>7</w:t>
      </w:r>
      <w:r w:rsidR="00B301F8" w:rsidRPr="00B301F8">
        <w:rPr>
          <w:color w:val="000000"/>
        </w:rPr>
        <w:t xml:space="preserve"> dni od </w:t>
      </w:r>
      <w:r w:rsidR="009003FE">
        <w:rPr>
          <w:color w:val="000000"/>
        </w:rPr>
        <w:t xml:space="preserve">dnia </w:t>
      </w:r>
      <w:r w:rsidR="00FD77EC">
        <w:rPr>
          <w:color w:val="000000"/>
        </w:rPr>
        <w:t>podpisania umowy</w:t>
      </w:r>
    </w:p>
    <w:p w14:paraId="47860EDA" w14:textId="23B5FF3A" w:rsidR="00C522B6" w:rsidRPr="00C522B6" w:rsidRDefault="000609DA" w:rsidP="000C15CA">
      <w:pPr>
        <w:pStyle w:val="Akapitzlist"/>
        <w:numPr>
          <w:ilvl w:val="1"/>
          <w:numId w:val="43"/>
        </w:numPr>
        <w:autoSpaceDE w:val="0"/>
        <w:autoSpaceDN w:val="0"/>
        <w:adjustRightInd w:val="0"/>
        <w:spacing w:after="0" w:line="258" w:lineRule="atLeast"/>
        <w:ind w:left="567"/>
        <w:jc w:val="both"/>
        <w:rPr>
          <w:rFonts w:ascii="Arial" w:hAnsi="Arial"/>
          <w:color w:val="000000"/>
          <w:sz w:val="20"/>
        </w:rPr>
      </w:pPr>
      <w:r w:rsidRPr="00C522B6">
        <w:rPr>
          <w:rFonts w:ascii="Arial" w:hAnsi="Arial"/>
          <w:color w:val="000000"/>
          <w:sz w:val="20"/>
        </w:rPr>
        <w:t xml:space="preserve">zakończenie: </w:t>
      </w:r>
    </w:p>
    <w:p w14:paraId="74FAF985" w14:textId="095742E3" w:rsidR="00C522B6" w:rsidRDefault="00C522B6" w:rsidP="000C15CA">
      <w:pPr>
        <w:autoSpaceDE w:val="0"/>
        <w:autoSpaceDN w:val="0"/>
        <w:adjustRightInd w:val="0"/>
        <w:spacing w:line="258" w:lineRule="atLeast"/>
        <w:ind w:left="567" w:hanging="238"/>
        <w:jc w:val="both"/>
        <w:rPr>
          <w:color w:val="000000"/>
        </w:rPr>
      </w:pPr>
      <w:r>
        <w:rPr>
          <w:color w:val="000000"/>
        </w:rPr>
        <w:t xml:space="preserve">- do </w:t>
      </w:r>
      <w:r w:rsidR="000C15CA">
        <w:rPr>
          <w:color w:val="000000"/>
        </w:rPr>
        <w:t>31</w:t>
      </w:r>
      <w:r>
        <w:rPr>
          <w:color w:val="000000"/>
        </w:rPr>
        <w:t>.0</w:t>
      </w:r>
      <w:r w:rsidR="000C15CA">
        <w:rPr>
          <w:color w:val="000000"/>
        </w:rPr>
        <w:t>5</w:t>
      </w:r>
      <w:r>
        <w:rPr>
          <w:color w:val="000000"/>
        </w:rPr>
        <w:t>.2021r</w:t>
      </w:r>
    </w:p>
    <w:p w14:paraId="26C71B1B" w14:textId="77777777" w:rsidR="00B301F8" w:rsidRDefault="00B301F8" w:rsidP="00C522B6">
      <w:pPr>
        <w:autoSpaceDE w:val="0"/>
        <w:autoSpaceDN w:val="0"/>
        <w:adjustRightInd w:val="0"/>
        <w:spacing w:line="258" w:lineRule="atLeast"/>
        <w:jc w:val="both"/>
        <w:rPr>
          <w:color w:val="000000"/>
        </w:rPr>
      </w:pPr>
    </w:p>
    <w:p w14:paraId="3F679062" w14:textId="1A7FA9EB"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00C522B6">
        <w:rPr>
          <w:color w:val="000000"/>
        </w:rPr>
        <w:t xml:space="preserve">. Terminy ustalone w pkt 1 mogą ulec </w:t>
      </w:r>
      <w:r w:rsidRPr="00272D42">
        <w:rPr>
          <w:color w:val="000000"/>
        </w:rPr>
        <w:t>przesunięciu w przypadku wystąpienia opóźnień wynikających z:</w:t>
      </w:r>
    </w:p>
    <w:p w14:paraId="031AD493"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3759BE21"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08DFD0B6"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14:paraId="0D567CA2"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14:paraId="49F81444" w14:textId="77777777"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14:paraId="4D2E3E22"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14:paraId="0212787F" w14:textId="54B81A3D"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w:t>
      </w:r>
      <w:r w:rsidR="00DB19B2">
        <w:rPr>
          <w:color w:val="000000"/>
        </w:rPr>
        <w:t xml:space="preserve">u częściowego lub końcowego </w:t>
      </w:r>
      <w:r w:rsidRPr="00272D42">
        <w:rPr>
          <w:color w:val="000000"/>
        </w:rPr>
        <w:t xml:space="preserve">jest bezusterkowe wykonanie </w:t>
      </w:r>
      <w:r w:rsidR="00DB19B2">
        <w:rPr>
          <w:color w:val="000000"/>
        </w:rPr>
        <w:t xml:space="preserve">robót będących </w:t>
      </w:r>
      <w:r w:rsidRPr="00272D42">
        <w:rPr>
          <w:color w:val="000000"/>
        </w:rPr>
        <w:t>przedmiot</w:t>
      </w:r>
      <w:r w:rsidR="00DB19B2">
        <w:rPr>
          <w:color w:val="000000"/>
        </w:rPr>
        <w:t>em</w:t>
      </w:r>
      <w:r w:rsidRPr="00272D42">
        <w:rPr>
          <w:color w:val="000000"/>
        </w:rPr>
        <w:t xml:space="preserve"> zamówienia objętego niniejszą umową</w:t>
      </w:r>
      <w:r w:rsidR="00DB19B2">
        <w:rPr>
          <w:color w:val="000000"/>
        </w:rPr>
        <w:t>.</w:t>
      </w:r>
      <w:r w:rsidRPr="00272D42">
        <w:rPr>
          <w:color w:val="000000"/>
        </w:rPr>
        <w:t xml:space="preserve"> Data podpisania protokołu odbioru końcowego przez zamawiającego jest datą zakończenia realizacji przedmiotu zamówienia</w:t>
      </w:r>
    </w:p>
    <w:p w14:paraId="19A540F5" w14:textId="0507323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Odbiorom częściowym będą podlegały </w:t>
      </w:r>
      <w:bookmarkStart w:id="7" w:name="_Hlk35339145"/>
      <w:r w:rsidRPr="00272D42">
        <w:rPr>
          <w:color w:val="000000"/>
        </w:rPr>
        <w:t xml:space="preserve">roboty </w:t>
      </w:r>
      <w:r w:rsidR="00C522B6">
        <w:rPr>
          <w:color w:val="000000"/>
        </w:rPr>
        <w:t xml:space="preserve">każdego z etapów zadania. Ponadto odbiorom częściowym będą także podlegały roboty </w:t>
      </w:r>
      <w:r w:rsidRPr="00272D42">
        <w:rPr>
          <w:color w:val="000000"/>
        </w:rPr>
        <w:t>zanikające i ulegające zakryciu</w:t>
      </w:r>
      <w:bookmarkEnd w:id="7"/>
      <w:r w:rsidRPr="00272D42">
        <w:rPr>
          <w:color w:val="000000"/>
        </w:rPr>
        <w:t>, z tym, że odbiór tych robót przez zamawiającego nastąpi w terminie bezzwłocznym po zgłoszeniu przez wykonawcę, nie dłuższym jednak niż 4 dni.</w:t>
      </w:r>
      <w:r w:rsidR="00B301F8">
        <w:rPr>
          <w:color w:val="000000"/>
        </w:rPr>
        <w:t xml:space="preserve"> </w:t>
      </w:r>
    </w:p>
    <w:p w14:paraId="73B9BFE9" w14:textId="660EE744"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w:t>
      </w:r>
      <w:r w:rsidR="00DB19B2" w:rsidRPr="00DB19B2">
        <w:rPr>
          <w:color w:val="000000"/>
        </w:rPr>
        <w:t xml:space="preserve"> zanikające i ulegające zakryciu</w:t>
      </w:r>
      <w:r w:rsidR="00DB19B2">
        <w:rPr>
          <w:color w:val="000000"/>
        </w:rPr>
        <w:t xml:space="preserve"> </w:t>
      </w:r>
      <w:r w:rsidRPr="00272D42">
        <w:rPr>
          <w:color w:val="000000"/>
        </w:rPr>
        <w:t>,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14:paraId="1459FB8D" w14:textId="7171C155" w:rsidR="000609DA" w:rsidRPr="00272D42" w:rsidRDefault="000609DA" w:rsidP="00DB19B2">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Zamawiający powoła specjalną komisję i dokona odbior</w:t>
      </w:r>
      <w:r w:rsidR="00DB19B2">
        <w:rPr>
          <w:color w:val="000000"/>
        </w:rPr>
        <w:t>u</w:t>
      </w:r>
      <w:r w:rsidRPr="00272D42">
        <w:rPr>
          <w:color w:val="000000"/>
        </w:rPr>
        <w:t xml:space="preserve"> </w:t>
      </w:r>
      <w:r w:rsidR="00DB19B2">
        <w:rPr>
          <w:color w:val="000000"/>
        </w:rPr>
        <w:t xml:space="preserve">częściowego </w:t>
      </w:r>
      <w:r w:rsidR="00C522B6">
        <w:rPr>
          <w:color w:val="000000"/>
        </w:rPr>
        <w:t>etapu robót lub części wykonanych robót a także</w:t>
      </w:r>
      <w:r w:rsidR="00DB19B2">
        <w:rPr>
          <w:color w:val="000000"/>
        </w:rPr>
        <w:t xml:space="preserve"> </w:t>
      </w:r>
      <w:r w:rsidR="00C522B6">
        <w:rPr>
          <w:color w:val="000000"/>
        </w:rPr>
        <w:t>odbioru końcowego zadania.</w:t>
      </w: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5B141E4C" w14:textId="7DD0D9B6"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2DDB2DCA" w14:textId="64CB14A3"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wykonawca przedłoży zamawiającemu wszystkie dokumenty pozwalające na ocenę prawidłowości wykonania przedmiotu odbioru, a w szczególności, świadectwa jakości, certyfikaty oraz świadectwa wykonanych prób i atesty.</w:t>
      </w:r>
    </w:p>
    <w:p w14:paraId="4C78729A"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43D15E14"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14:paraId="521300D4"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3E139D82"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118E4B90"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1AF583CB"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57CDCA3A"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lastRenderedPageBreak/>
        <w:t>11.</w:t>
      </w:r>
      <w:r w:rsidRPr="00272D42">
        <w:rPr>
          <w:color w:val="000000"/>
        </w:rPr>
        <w:tab/>
        <w:t>Jeżeli w toku czynności odbioru końcowego zadania zostaną stwierdzone wady:</w:t>
      </w:r>
    </w:p>
    <w:p w14:paraId="0CD3F7DA"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3AD8256F"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1120F8DB"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38F7A1C1"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0F054BCC"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14:paraId="59398D0D"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0FE5118E"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14:paraId="61DF224A" w14:textId="748A07FF" w:rsidR="000609DA" w:rsidRPr="00B301F8" w:rsidRDefault="000609DA" w:rsidP="000C15CA">
      <w:pPr>
        <w:numPr>
          <w:ilvl w:val="0"/>
          <w:numId w:val="36"/>
        </w:numPr>
        <w:autoSpaceDE w:val="0"/>
        <w:autoSpaceDN w:val="0"/>
        <w:adjustRightInd w:val="0"/>
        <w:jc w:val="both"/>
      </w:pPr>
      <w:r w:rsidRPr="00272D42">
        <w:t xml:space="preserve">Z tytułu realizacji robót na podstawie niniejszej umowy, Wykonawca otrzyma wynagrodzenie </w:t>
      </w:r>
      <w:r w:rsidR="00C522B6">
        <w:t xml:space="preserve">ryczałtowe </w:t>
      </w:r>
      <w:r w:rsidRPr="00272D42">
        <w:t>określone w przyjętej ofercie, ustalone na kwotę</w:t>
      </w:r>
      <w:r w:rsidR="00507EE8">
        <w:t xml:space="preserve"> brutto </w:t>
      </w:r>
      <w:r w:rsidRPr="00272D42">
        <w:t xml:space="preserve">: .......... zł (słownie: ......................………..złotych), w tym podatek VAT </w:t>
      </w:r>
      <w:r w:rsidRPr="00B301F8">
        <w:t xml:space="preserve">........%, </w:t>
      </w:r>
      <w:proofErr w:type="spellStart"/>
      <w:r w:rsidRPr="00B301F8">
        <w:t>tj</w:t>
      </w:r>
      <w:proofErr w:type="spellEnd"/>
      <w:r w:rsidRPr="00B301F8">
        <w:t xml:space="preserve"> ........…………zł (słownie: ................</w:t>
      </w:r>
      <w:r w:rsidR="00B301F8" w:rsidRPr="00B301F8">
        <w:t>.</w:t>
      </w:r>
      <w:r w:rsidR="0087747F">
        <w:t xml:space="preserve">................………...złotych), płatne na podstawie wystawionej faktury </w:t>
      </w:r>
      <w:r w:rsidR="00C522B6">
        <w:t xml:space="preserve">lub faktur częściowych </w:t>
      </w:r>
      <w:r w:rsidR="0087747F">
        <w:t xml:space="preserve">po wykonaniu i odbiorze </w:t>
      </w:r>
      <w:r w:rsidR="00C522B6">
        <w:t xml:space="preserve">części lub całości </w:t>
      </w:r>
      <w:r w:rsidR="0087747F">
        <w:t>robót.</w:t>
      </w:r>
    </w:p>
    <w:p w14:paraId="48336971" w14:textId="77777777" w:rsidR="000609DA" w:rsidRPr="00272D42" w:rsidRDefault="000609DA" w:rsidP="000C15CA">
      <w:pPr>
        <w:numPr>
          <w:ilvl w:val="0"/>
          <w:numId w:val="36"/>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7760F7DA" w14:textId="77777777" w:rsidR="000609DA" w:rsidRPr="00272D42" w:rsidRDefault="000609DA" w:rsidP="000C15CA">
      <w:pPr>
        <w:numPr>
          <w:ilvl w:val="0"/>
          <w:numId w:val="36"/>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14:paraId="5E11644C" w14:textId="77777777" w:rsidR="000609DA" w:rsidRPr="00272D42" w:rsidRDefault="000609DA" w:rsidP="000C15CA">
      <w:pPr>
        <w:numPr>
          <w:ilvl w:val="0"/>
          <w:numId w:val="36"/>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14:paraId="5C41AC6C" w14:textId="779D417E" w:rsidR="000609DA" w:rsidRPr="00272D42" w:rsidRDefault="000609DA" w:rsidP="000C15CA">
      <w:pPr>
        <w:numPr>
          <w:ilvl w:val="0"/>
          <w:numId w:val="36"/>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w:t>
      </w:r>
      <w:r w:rsidR="007D4245">
        <w:t>osp</w:t>
      </w:r>
      <w:r w:rsidRPr="00272D42">
        <w:t>odarczych. W takim przypadku wynagrodzenie ulegnie odpowiedniemu zmniejszeniu, zgodnie z wyceną poszczególnych pozycji w kosztorysie ofertowym.</w:t>
      </w:r>
    </w:p>
    <w:p w14:paraId="5E808BE4" w14:textId="77777777" w:rsidR="000609DA" w:rsidRPr="00272D42" w:rsidRDefault="000609DA" w:rsidP="000C15CA">
      <w:pPr>
        <w:numPr>
          <w:ilvl w:val="0"/>
          <w:numId w:val="36"/>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14:paraId="04838FCF" w14:textId="77777777" w:rsidR="000609DA" w:rsidRPr="00272D42" w:rsidRDefault="000609DA" w:rsidP="000C15CA">
      <w:pPr>
        <w:numPr>
          <w:ilvl w:val="0"/>
          <w:numId w:val="36"/>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14:paraId="4630B3D8" w14:textId="77777777" w:rsidR="000609DA" w:rsidRPr="00272D42" w:rsidRDefault="000609DA" w:rsidP="000C15CA">
      <w:pPr>
        <w:numPr>
          <w:ilvl w:val="0"/>
          <w:numId w:val="36"/>
        </w:numPr>
        <w:autoSpaceDE w:val="0"/>
        <w:autoSpaceDN w:val="0"/>
        <w:adjustRightInd w:val="0"/>
        <w:jc w:val="both"/>
      </w:pPr>
      <w:r w:rsidRPr="00272D42">
        <w:t>Zlecenie wykonania robót, o których mowa w ust. 6, wymaga zawarcia odrębnej umowy.</w:t>
      </w:r>
    </w:p>
    <w:p w14:paraId="55702F6C" w14:textId="77777777" w:rsidR="000609DA" w:rsidRPr="00272D42" w:rsidRDefault="000609DA" w:rsidP="000C15CA">
      <w:pPr>
        <w:numPr>
          <w:ilvl w:val="0"/>
          <w:numId w:val="36"/>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4BD826CA"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14:paraId="3E54E415"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14:paraId="59BEC528"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14:paraId="069E6CF8" w14:textId="77777777"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14:paraId="06C72CFB" w14:textId="77777777"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14:paraId="22154638" w14:textId="77777777" w:rsidR="000609DA" w:rsidRPr="00272D42" w:rsidRDefault="000609DA" w:rsidP="000609DA">
      <w:pPr>
        <w:autoSpaceDE w:val="0"/>
        <w:autoSpaceDN w:val="0"/>
        <w:adjustRightInd w:val="0"/>
        <w:ind w:left="181" w:hanging="181"/>
        <w:jc w:val="both"/>
        <w:rPr>
          <w:color w:val="000000"/>
        </w:rPr>
      </w:pPr>
      <w:r w:rsidRPr="00272D42">
        <w:rPr>
          <w:color w:val="000000"/>
        </w:rPr>
        <w:lastRenderedPageBreak/>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25338C31"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14:paraId="4595EFF8" w14:textId="35D3885A" w:rsidR="00722445" w:rsidRPr="00722445" w:rsidRDefault="00722445" w:rsidP="000C15CA">
      <w:pPr>
        <w:numPr>
          <w:ilvl w:val="0"/>
          <w:numId w:val="42"/>
        </w:numPr>
        <w:tabs>
          <w:tab w:val="num" w:pos="180"/>
          <w:tab w:val="left" w:pos="270"/>
          <w:tab w:val="left" w:pos="360"/>
        </w:tabs>
        <w:autoSpaceDE w:val="0"/>
        <w:autoSpaceDN w:val="0"/>
        <w:adjustRightInd w:val="0"/>
        <w:ind w:left="180" w:hanging="180"/>
        <w:jc w:val="both"/>
        <w:rPr>
          <w:color w:val="000000" w:themeColor="text1"/>
        </w:rPr>
      </w:pPr>
      <w:r w:rsidRPr="00722445">
        <w:rPr>
          <w:color w:val="000000" w:themeColor="text1"/>
        </w:rPr>
        <w:t>Rozliczanie finansowe robót nastąp</w:t>
      </w:r>
      <w:r w:rsidR="0087747F">
        <w:rPr>
          <w:color w:val="000000" w:themeColor="text1"/>
        </w:rPr>
        <w:t xml:space="preserve">i po wykonaniu </w:t>
      </w:r>
      <w:r w:rsidR="007D4245">
        <w:rPr>
          <w:color w:val="000000" w:themeColor="text1"/>
        </w:rPr>
        <w:t>całości lub części robót</w:t>
      </w:r>
      <w:r w:rsidR="0087747F">
        <w:rPr>
          <w:color w:val="000000" w:themeColor="text1"/>
        </w:rPr>
        <w:t>.</w:t>
      </w:r>
    </w:p>
    <w:p w14:paraId="2423D177" w14:textId="257C096D" w:rsidR="00722445" w:rsidRPr="00722445" w:rsidRDefault="00722445" w:rsidP="000C15CA">
      <w:pPr>
        <w:numPr>
          <w:ilvl w:val="0"/>
          <w:numId w:val="42"/>
        </w:numPr>
        <w:tabs>
          <w:tab w:val="num" w:pos="180"/>
          <w:tab w:val="left" w:pos="270"/>
          <w:tab w:val="left" w:pos="360"/>
        </w:tabs>
        <w:autoSpaceDE w:val="0"/>
        <w:autoSpaceDN w:val="0"/>
        <w:adjustRightInd w:val="0"/>
        <w:ind w:left="180" w:hanging="180"/>
        <w:jc w:val="both"/>
        <w:rPr>
          <w:color w:val="000000" w:themeColor="text1"/>
        </w:rPr>
      </w:pPr>
      <w:r w:rsidRPr="00722445">
        <w:rPr>
          <w:color w:val="000000" w:themeColor="text1"/>
        </w:rPr>
        <w:t>Rozliczenie za wykonane roboty nastąpi w oparciu o fakturę</w:t>
      </w:r>
      <w:r w:rsidR="007D4245">
        <w:rPr>
          <w:color w:val="000000" w:themeColor="text1"/>
        </w:rPr>
        <w:t>/y</w:t>
      </w:r>
      <w:r w:rsidRPr="00722445">
        <w:rPr>
          <w:color w:val="000000" w:themeColor="text1"/>
        </w:rPr>
        <w:t xml:space="preserve"> po podpisaniu </w:t>
      </w:r>
      <w:r w:rsidR="0087747F">
        <w:rPr>
          <w:color w:val="000000" w:themeColor="text1"/>
        </w:rPr>
        <w:t>protokołu odbioru robót. Faktura</w:t>
      </w:r>
      <w:r w:rsidRPr="00722445">
        <w:rPr>
          <w:color w:val="000000" w:themeColor="text1"/>
        </w:rPr>
        <w:t xml:space="preserve"> będ</w:t>
      </w:r>
      <w:r w:rsidR="0087747F">
        <w:rPr>
          <w:color w:val="000000" w:themeColor="text1"/>
        </w:rPr>
        <w:t>zie</w:t>
      </w:r>
      <w:r w:rsidRPr="00722445">
        <w:rPr>
          <w:color w:val="000000" w:themeColor="text1"/>
        </w:rPr>
        <w:t xml:space="preserve"> płatn</w:t>
      </w:r>
      <w:r w:rsidR="0087747F">
        <w:rPr>
          <w:color w:val="000000" w:themeColor="text1"/>
        </w:rPr>
        <w:t>a</w:t>
      </w:r>
      <w:r w:rsidRPr="00722445">
        <w:rPr>
          <w:color w:val="000000" w:themeColor="text1"/>
        </w:rPr>
        <w:t xml:space="preserve"> w terminie do 30 dni od daty otrzymania przez Zamawiającego. </w:t>
      </w:r>
    </w:p>
    <w:p w14:paraId="0D2789F1" w14:textId="77777777" w:rsidR="00722445" w:rsidRPr="00722445" w:rsidRDefault="00722445" w:rsidP="000C15CA">
      <w:pPr>
        <w:numPr>
          <w:ilvl w:val="0"/>
          <w:numId w:val="42"/>
        </w:numPr>
        <w:tabs>
          <w:tab w:val="num" w:pos="180"/>
          <w:tab w:val="left" w:pos="284"/>
        </w:tabs>
        <w:autoSpaceDE w:val="0"/>
        <w:autoSpaceDN w:val="0"/>
        <w:adjustRightInd w:val="0"/>
        <w:ind w:left="284" w:hanging="284"/>
        <w:jc w:val="both"/>
        <w:rPr>
          <w:color w:val="000000" w:themeColor="text1"/>
        </w:rPr>
      </w:pPr>
      <w:r w:rsidRPr="00722445">
        <w:rPr>
          <w:color w:val="000000" w:themeColor="text1"/>
        </w:rPr>
        <w:t xml:space="preserve">Fakturę należy wystawić z następującymi danymi: </w:t>
      </w:r>
    </w:p>
    <w:p w14:paraId="40E38F82" w14:textId="77777777" w:rsidR="00722445" w:rsidRPr="00722445" w:rsidRDefault="00722445" w:rsidP="00722445">
      <w:pPr>
        <w:tabs>
          <w:tab w:val="left" w:pos="270"/>
          <w:tab w:val="left" w:pos="360"/>
        </w:tabs>
        <w:autoSpaceDE w:val="0"/>
        <w:autoSpaceDN w:val="0"/>
        <w:adjustRightInd w:val="0"/>
        <w:spacing w:after="200" w:line="276" w:lineRule="auto"/>
        <w:ind w:left="720"/>
        <w:contextualSpacing/>
        <w:jc w:val="both"/>
        <w:rPr>
          <w:rFonts w:eastAsia="Calibri"/>
          <w:color w:val="000000" w:themeColor="text1"/>
          <w:szCs w:val="22"/>
          <w:lang w:eastAsia="en-US"/>
        </w:rPr>
      </w:pPr>
      <w:r w:rsidRPr="00722445">
        <w:rPr>
          <w:rFonts w:eastAsia="Calibri"/>
          <w:color w:val="000000" w:themeColor="text1"/>
          <w:szCs w:val="22"/>
          <w:lang w:eastAsia="en-US"/>
        </w:rPr>
        <w:t>Nabywca: Gmina Fałków, ul. Zamkowa 1A, 26-260 Fałków, NIP : 658-187-20-63</w:t>
      </w:r>
    </w:p>
    <w:p w14:paraId="75054777" w14:textId="77777777" w:rsidR="00722445" w:rsidRPr="00722445" w:rsidRDefault="00722445" w:rsidP="00722445">
      <w:pPr>
        <w:tabs>
          <w:tab w:val="left" w:pos="270"/>
          <w:tab w:val="left" w:pos="360"/>
        </w:tabs>
        <w:autoSpaceDE w:val="0"/>
        <w:autoSpaceDN w:val="0"/>
        <w:adjustRightInd w:val="0"/>
        <w:spacing w:after="200" w:line="276" w:lineRule="auto"/>
        <w:ind w:left="720"/>
        <w:contextualSpacing/>
        <w:jc w:val="both"/>
        <w:rPr>
          <w:rFonts w:eastAsia="Calibri"/>
          <w:color w:val="000000" w:themeColor="text1"/>
          <w:szCs w:val="22"/>
          <w:lang w:eastAsia="en-US"/>
        </w:rPr>
      </w:pPr>
      <w:r w:rsidRPr="00722445">
        <w:rPr>
          <w:rFonts w:eastAsia="Calibri"/>
          <w:color w:val="000000" w:themeColor="text1"/>
          <w:szCs w:val="22"/>
          <w:lang w:eastAsia="en-US"/>
        </w:rPr>
        <w:t>Odbiorca: Gmina Fałków, ul. Zamkowa 1A, 26-260 Fałków, NIP : 658-187-20-63</w:t>
      </w:r>
    </w:p>
    <w:p w14:paraId="669386E1" w14:textId="77777777" w:rsidR="00722445" w:rsidRPr="00722445" w:rsidRDefault="00722445" w:rsidP="000C15CA">
      <w:pPr>
        <w:numPr>
          <w:ilvl w:val="0"/>
          <w:numId w:val="42"/>
        </w:numPr>
        <w:tabs>
          <w:tab w:val="num" w:pos="180"/>
          <w:tab w:val="left" w:pos="284"/>
        </w:tabs>
        <w:autoSpaceDE w:val="0"/>
        <w:autoSpaceDN w:val="0"/>
        <w:adjustRightInd w:val="0"/>
        <w:ind w:left="284" w:hanging="284"/>
        <w:jc w:val="both"/>
        <w:rPr>
          <w:color w:val="000000" w:themeColor="text1"/>
        </w:rPr>
      </w:pPr>
      <w:r w:rsidRPr="00722445">
        <w:rPr>
          <w:color w:val="000000"/>
        </w:rPr>
        <w:t>Wprowadza się następujące zasady dotyczące płatności wynagrodzenia należnego dla Wykonawcy z tytułu realizacji umowy z zastosowaniem mechanizmu podzielonej płatności:</w:t>
      </w:r>
    </w:p>
    <w:p w14:paraId="44AA603F" w14:textId="77777777" w:rsidR="00722445" w:rsidRPr="00722445" w:rsidRDefault="00722445" w:rsidP="00722445">
      <w:pPr>
        <w:widowControl w:val="0"/>
        <w:autoSpaceDE w:val="0"/>
        <w:autoSpaceDN w:val="0"/>
        <w:adjustRightInd w:val="0"/>
        <w:jc w:val="both"/>
        <w:rPr>
          <w:color w:val="000000"/>
        </w:rPr>
      </w:pPr>
      <w:r w:rsidRPr="00722445">
        <w:rPr>
          <w:color w:val="000000"/>
        </w:rPr>
        <w:t>4.1 Zamawiający zastrzega sobie prawo rozliczenia płatności wynikających z umowy za pośrednictwem metody podzielnej płatności (</w:t>
      </w:r>
      <w:proofErr w:type="spellStart"/>
      <w:r w:rsidRPr="00722445">
        <w:rPr>
          <w:color w:val="000000"/>
        </w:rPr>
        <w:t>split</w:t>
      </w:r>
      <w:proofErr w:type="spellEnd"/>
      <w:r w:rsidRPr="00722445">
        <w:rPr>
          <w:color w:val="000000"/>
        </w:rPr>
        <w:t xml:space="preserve"> </w:t>
      </w:r>
      <w:proofErr w:type="spellStart"/>
      <w:r w:rsidRPr="00722445">
        <w:rPr>
          <w:color w:val="000000"/>
        </w:rPr>
        <w:t>payment</w:t>
      </w:r>
      <w:proofErr w:type="spellEnd"/>
      <w:r w:rsidRPr="00722445">
        <w:rPr>
          <w:color w:val="000000"/>
        </w:rPr>
        <w:t>) przewidzianego w przepisach ustawy o podatku od towarów i usług.</w:t>
      </w:r>
    </w:p>
    <w:p w14:paraId="573B2A0D" w14:textId="77777777" w:rsidR="00722445" w:rsidRPr="00722445" w:rsidRDefault="00722445" w:rsidP="00722445">
      <w:pPr>
        <w:widowControl w:val="0"/>
        <w:autoSpaceDE w:val="0"/>
        <w:autoSpaceDN w:val="0"/>
        <w:adjustRightInd w:val="0"/>
        <w:jc w:val="both"/>
        <w:rPr>
          <w:color w:val="000000"/>
        </w:rPr>
      </w:pPr>
      <w:r w:rsidRPr="00722445">
        <w:rPr>
          <w:color w:val="000000"/>
        </w:rPr>
        <w:t>4.2 Wykonawca oświadcza, że rachunek bankowy wskazany na fakturze:</w:t>
      </w:r>
    </w:p>
    <w:p w14:paraId="13C91469" w14:textId="77777777" w:rsidR="00722445" w:rsidRPr="00722445" w:rsidRDefault="00722445" w:rsidP="00722445">
      <w:pPr>
        <w:widowControl w:val="0"/>
        <w:autoSpaceDE w:val="0"/>
        <w:autoSpaceDN w:val="0"/>
        <w:adjustRightInd w:val="0"/>
        <w:jc w:val="both"/>
        <w:rPr>
          <w:color w:val="000000"/>
        </w:rPr>
      </w:pPr>
      <w:r w:rsidRPr="00722445">
        <w:rPr>
          <w:color w:val="000000"/>
        </w:rPr>
        <w:t>a)  Jest rachunkiem umożliwiającym płatność w ramach mechanizmu podzielnej płatności, o której mowa powyżej,</w:t>
      </w:r>
    </w:p>
    <w:p w14:paraId="2420B1E6" w14:textId="77777777" w:rsidR="00722445" w:rsidRPr="00722445" w:rsidRDefault="00722445" w:rsidP="00722445">
      <w:pPr>
        <w:widowControl w:val="0"/>
        <w:tabs>
          <w:tab w:val="left" w:pos="284"/>
        </w:tabs>
        <w:autoSpaceDE w:val="0"/>
        <w:autoSpaceDN w:val="0"/>
        <w:adjustRightInd w:val="0"/>
        <w:jc w:val="both"/>
        <w:rPr>
          <w:color w:val="000000"/>
        </w:rPr>
      </w:pPr>
      <w:r w:rsidRPr="00722445">
        <w:rPr>
          <w:color w:val="000000"/>
        </w:rPr>
        <w:t>b)</w:t>
      </w:r>
      <w:r w:rsidRPr="00722445">
        <w:rPr>
          <w:color w:val="000000"/>
        </w:rPr>
        <w:tab/>
        <w:t>Jest rachunkiem znajdującym się w elektronicznym wykazie  podmiotów prowadzonym od 01 września 2019 r. przez Szefa Krajowej Administracji Skarbowej, o którym mowa w ustawie o podatku od towarów i usług.</w:t>
      </w:r>
    </w:p>
    <w:p w14:paraId="15558F69" w14:textId="77777777" w:rsidR="00722445" w:rsidRPr="00722445" w:rsidRDefault="00722445" w:rsidP="00722445">
      <w:pPr>
        <w:widowControl w:val="0"/>
        <w:autoSpaceDE w:val="0"/>
        <w:autoSpaceDN w:val="0"/>
        <w:adjustRightInd w:val="0"/>
        <w:jc w:val="both"/>
        <w:rPr>
          <w:color w:val="000000"/>
        </w:rPr>
      </w:pPr>
      <w:r w:rsidRPr="00722445">
        <w:rPr>
          <w:color w:val="000000"/>
        </w:rPr>
        <w:t>4.3 W przypadku gdy rachunek bankowy  Wykonawcy  nie spełnia warunków określonych w pkt 4.2 pkt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0E6B743B" w14:textId="77777777" w:rsidR="00722445" w:rsidRPr="00722445" w:rsidRDefault="00722445" w:rsidP="00722445">
      <w:pPr>
        <w:widowControl w:val="0"/>
        <w:autoSpaceDE w:val="0"/>
        <w:autoSpaceDN w:val="0"/>
        <w:adjustRightInd w:val="0"/>
        <w:jc w:val="both"/>
        <w:rPr>
          <w:color w:val="000000"/>
        </w:rPr>
      </w:pPr>
      <w:r w:rsidRPr="00722445">
        <w:rPr>
          <w:color w:val="000000"/>
        </w:rPr>
        <w:t>4.4 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4B56C10B" w14:textId="77777777" w:rsidR="000609DA" w:rsidRPr="00272D42" w:rsidRDefault="000609DA" w:rsidP="000609DA">
      <w:pPr>
        <w:tabs>
          <w:tab w:val="left" w:pos="270"/>
          <w:tab w:val="left" w:pos="360"/>
        </w:tabs>
        <w:autoSpaceDE w:val="0"/>
        <w:autoSpaceDN w:val="0"/>
        <w:adjustRightInd w:val="0"/>
        <w:jc w:val="both"/>
        <w:rPr>
          <w:color w:val="000000"/>
        </w:rPr>
      </w:pPr>
    </w:p>
    <w:p w14:paraId="5A389305"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14:paraId="476D005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3BB37F39"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70247137"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41183E12"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5A121260"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14:paraId="0257E4EA"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00F5980A"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14:paraId="68D65F7F"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14:paraId="031A6DE4"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14:paraId="27F673A2"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34BEE359"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11. </w:t>
      </w:r>
      <w:r w:rsidRPr="004826C6">
        <w:rPr>
          <w:color w:val="000000"/>
        </w:rPr>
        <w:t xml:space="preserve">W skład komisji przeglądowej będą wchodziły, co najmniej 2 osoby wyznaczone przez Zamawiającego oraz co najmniej 2 osoby wyznaczone przez Gwaranta. </w:t>
      </w:r>
    </w:p>
    <w:p w14:paraId="1A24A17B"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0A539E7D"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44F3DABB" w14:textId="77777777" w:rsidR="000609DA" w:rsidRPr="004826C6" w:rsidRDefault="000609DA" w:rsidP="000609DA">
      <w:pPr>
        <w:autoSpaceDE w:val="0"/>
        <w:autoSpaceDN w:val="0"/>
        <w:adjustRightInd w:val="0"/>
        <w:spacing w:line="258" w:lineRule="atLeast"/>
        <w:ind w:left="227" w:hanging="227"/>
        <w:jc w:val="both"/>
        <w:rPr>
          <w:color w:val="000000"/>
        </w:rPr>
      </w:pPr>
    </w:p>
    <w:p w14:paraId="5A1B100C"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14:paraId="5B438D93"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499B2BD9" w14:textId="77777777" w:rsidR="000609DA" w:rsidRPr="00272D42" w:rsidRDefault="000609DA" w:rsidP="000609DA">
      <w:pPr>
        <w:spacing w:line="20" w:lineRule="atLeast"/>
        <w:jc w:val="both"/>
      </w:pPr>
      <w:r w:rsidRPr="00272D42">
        <w:t>2. Kary będą naliczane w następujących przypadkach w wysokościach:</w:t>
      </w:r>
    </w:p>
    <w:p w14:paraId="60EE0FCD" w14:textId="77777777" w:rsidR="000609DA" w:rsidRPr="00272D42" w:rsidRDefault="000609DA" w:rsidP="000C15CA">
      <w:pPr>
        <w:numPr>
          <w:ilvl w:val="0"/>
          <w:numId w:val="39"/>
        </w:numPr>
        <w:tabs>
          <w:tab w:val="clear" w:pos="720"/>
          <w:tab w:val="num" w:pos="360"/>
        </w:tabs>
        <w:spacing w:line="20" w:lineRule="atLeast"/>
        <w:ind w:left="360" w:hanging="284"/>
        <w:jc w:val="both"/>
      </w:pPr>
      <w:r w:rsidRPr="00272D42">
        <w:t>Wykonawca zapłaci Inwestorowi karę umowną za:</w:t>
      </w:r>
    </w:p>
    <w:p w14:paraId="27E121DC" w14:textId="77777777" w:rsidR="000609DA" w:rsidRPr="00272D42" w:rsidRDefault="000609DA" w:rsidP="000C15CA">
      <w:pPr>
        <w:numPr>
          <w:ilvl w:val="0"/>
          <w:numId w:val="37"/>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02DCCE77" w14:textId="77777777" w:rsidR="000609DA" w:rsidRPr="00272D42" w:rsidRDefault="000609DA" w:rsidP="000C15CA">
      <w:pPr>
        <w:numPr>
          <w:ilvl w:val="0"/>
          <w:numId w:val="37"/>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6BE96107" w14:textId="77777777" w:rsidR="000609DA" w:rsidRPr="00272D42" w:rsidRDefault="000609DA" w:rsidP="000C15CA">
      <w:pPr>
        <w:numPr>
          <w:ilvl w:val="0"/>
          <w:numId w:val="37"/>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733C336B" w14:textId="77777777" w:rsidR="000609DA" w:rsidRPr="00272D42" w:rsidRDefault="000609DA" w:rsidP="000C15CA">
      <w:pPr>
        <w:numPr>
          <w:ilvl w:val="0"/>
          <w:numId w:val="39"/>
        </w:numPr>
        <w:tabs>
          <w:tab w:val="left" w:pos="360"/>
        </w:tabs>
        <w:spacing w:line="20" w:lineRule="atLeast"/>
        <w:ind w:left="360" w:hanging="284"/>
        <w:jc w:val="both"/>
      </w:pPr>
      <w:r w:rsidRPr="00272D42">
        <w:t>Zamawiający zapłaci Wykonawcy karę umowną za:</w:t>
      </w:r>
    </w:p>
    <w:p w14:paraId="678D7399" w14:textId="77777777" w:rsidR="000609DA" w:rsidRPr="00272D42" w:rsidRDefault="000609DA" w:rsidP="000C15CA">
      <w:pPr>
        <w:numPr>
          <w:ilvl w:val="0"/>
          <w:numId w:val="38"/>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3898ABCB" w14:textId="77777777" w:rsidR="000609DA" w:rsidRPr="00272D42" w:rsidRDefault="000609DA" w:rsidP="000C15CA">
      <w:pPr>
        <w:numPr>
          <w:ilvl w:val="0"/>
          <w:numId w:val="38"/>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54036436" w14:textId="77777777"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14:paraId="212840D0" w14:textId="77777777" w:rsidR="000609DA" w:rsidRPr="00272D42" w:rsidRDefault="000609DA" w:rsidP="000609DA">
      <w:pPr>
        <w:spacing w:line="20" w:lineRule="atLeast"/>
        <w:jc w:val="both"/>
      </w:pPr>
      <w:r w:rsidRPr="00272D42">
        <w:t>4. Roszczenia odszkodowawcze:</w:t>
      </w:r>
    </w:p>
    <w:p w14:paraId="204B3332" w14:textId="77777777" w:rsidR="000609DA" w:rsidRPr="00272D42" w:rsidRDefault="000609DA" w:rsidP="000C15CA">
      <w:pPr>
        <w:numPr>
          <w:ilvl w:val="0"/>
          <w:numId w:val="40"/>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7FF7D183"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14:paraId="612D9250"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2C52ED7E"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046DB9DE"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14:paraId="00802AE1" w14:textId="77777777" w:rsidR="000609DA" w:rsidRPr="00F67807" w:rsidRDefault="000609DA" w:rsidP="000C15CA">
      <w:pPr>
        <w:pStyle w:val="Akapitzlist"/>
        <w:numPr>
          <w:ilvl w:val="0"/>
          <w:numId w:val="50"/>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14:paraId="4FF9BA2D" w14:textId="77777777" w:rsidR="000609DA" w:rsidRPr="00F67807" w:rsidRDefault="000609DA" w:rsidP="000C15CA">
      <w:pPr>
        <w:pStyle w:val="Akapitzlist"/>
        <w:numPr>
          <w:ilvl w:val="0"/>
          <w:numId w:val="50"/>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14:paraId="3A683248" w14:textId="77777777" w:rsidR="000609DA" w:rsidRPr="00F67807" w:rsidRDefault="000609DA" w:rsidP="000C15CA">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14:paraId="4A5DC29B" w14:textId="77777777" w:rsidR="000609DA" w:rsidRPr="00F67807" w:rsidRDefault="000609DA" w:rsidP="000C15CA">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09FF94F8" w14:textId="77777777" w:rsidR="000609DA" w:rsidRPr="00F67807" w:rsidRDefault="000609DA" w:rsidP="000C15CA">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lastRenderedPageBreak/>
        <w:t xml:space="preserve">wystąpi konieczność zmiany kluczowych osób: np. inspektora nadzoru, kierownika budowy, osób reprezentujących Strony w umowie, </w:t>
      </w:r>
    </w:p>
    <w:p w14:paraId="2D02ADB6" w14:textId="77777777" w:rsidR="000609DA" w:rsidRPr="00F67807" w:rsidRDefault="000609DA" w:rsidP="000C15CA">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5ACEDAC2" w14:textId="77777777" w:rsidR="000609DA" w:rsidRPr="00F67807" w:rsidRDefault="000609DA" w:rsidP="000C15CA">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4CAB34CB" w14:textId="77777777" w:rsidR="000609DA" w:rsidRPr="00F67807" w:rsidRDefault="000609DA" w:rsidP="000C15CA">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5F15344C"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4B843EAC"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14:paraId="2B651804"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każdej kolejnej zmiany umowy nie przekracza 50% wartości zamówienia określonego pierwotnie w umowie. </w:t>
      </w:r>
    </w:p>
    <w:p w14:paraId="60570886" w14:textId="77777777" w:rsidR="000609DA" w:rsidRPr="00F67807" w:rsidRDefault="000609DA" w:rsidP="000C15CA">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14:paraId="05EEE9EE"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14:paraId="3990FC7E"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14:paraId="0A334DFC" w14:textId="77777777" w:rsidR="000609DA" w:rsidRPr="00F67807" w:rsidRDefault="000609DA" w:rsidP="000C15CA">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14:paraId="6D4378B6" w14:textId="77777777" w:rsidR="000609DA" w:rsidRPr="00F67807" w:rsidRDefault="000609DA" w:rsidP="000C15CA">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14:paraId="507AD8D9" w14:textId="77777777" w:rsidR="000609DA" w:rsidRPr="00F67807" w:rsidRDefault="000609DA" w:rsidP="000C15CA">
      <w:pPr>
        <w:pStyle w:val="Akapitzlist"/>
        <w:numPr>
          <w:ilvl w:val="0"/>
          <w:numId w:val="50"/>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14:paraId="13DDEB0E"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14:paraId="438F32FB"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14:paraId="67A3982E"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0A12041E"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14:paraId="7034997C"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2CF118CB"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3850E93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130F585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4EBCE363"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3F6C286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3355DBCB"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14:paraId="7FDDCA5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14:paraId="7AA781E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14:paraId="072E89B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14:paraId="1F6586B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14ED3F5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4.2.</w:t>
      </w:r>
      <w:r w:rsidRPr="00272D42">
        <w:rPr>
          <w:color w:val="000000"/>
        </w:rPr>
        <w:tab/>
        <w:t>wykonawca zabezpieczy przerwane roboty w zakresie obustronnie uzgodnionym na koszt tej strony, z której winy nastąpiło odstąpienie od umowy,</w:t>
      </w:r>
    </w:p>
    <w:p w14:paraId="6CA4D7C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0AF6FD4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406077A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4FDBCF42"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3EAB05A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42046FA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14:paraId="3F3BEB94" w14:textId="7BE17815"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w:t>
      </w:r>
      <w:r w:rsidR="00046134">
        <w:rPr>
          <w:color w:val="000000"/>
        </w:rPr>
        <w:t>osp</w:t>
      </w:r>
      <w:r w:rsidRPr="00272D42">
        <w:rPr>
          <w:color w:val="000000"/>
        </w:rPr>
        <w:t>odarowaniem i uzbrojeniem terenu budowy, chyba że wykonawca wyrazi zgodę na przejęcie tych obiektów i urządzeń,</w:t>
      </w:r>
    </w:p>
    <w:p w14:paraId="78C9500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14:paraId="5E10E0E8"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14:paraId="48910A8F"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7F4EE77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1112A01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12936BF1"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14:paraId="3CA0C622"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7EDDC80F" w14:textId="77777777" w:rsidR="000609DA" w:rsidRPr="00272D42" w:rsidRDefault="000609DA" w:rsidP="000C15CA">
      <w:pPr>
        <w:pStyle w:val="Akapitzlist"/>
        <w:widowControl w:val="0"/>
        <w:numPr>
          <w:ilvl w:val="0"/>
          <w:numId w:val="41"/>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14:paraId="1D50F31E" w14:textId="77777777" w:rsidR="000609DA" w:rsidRPr="00272D42" w:rsidRDefault="000609DA" w:rsidP="000C15CA">
      <w:pPr>
        <w:pStyle w:val="Akapitzlist"/>
        <w:widowControl w:val="0"/>
        <w:numPr>
          <w:ilvl w:val="0"/>
          <w:numId w:val="41"/>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458B8F8E" w14:textId="77777777" w:rsidR="000609DA" w:rsidRPr="00272D42" w:rsidRDefault="000609DA" w:rsidP="000C15CA">
      <w:pPr>
        <w:pStyle w:val="Akapitzlist"/>
        <w:widowControl w:val="0"/>
        <w:numPr>
          <w:ilvl w:val="0"/>
          <w:numId w:val="41"/>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160F0345" w14:textId="77777777" w:rsidR="000609DA" w:rsidRPr="00272D42" w:rsidRDefault="000609DA" w:rsidP="000C15CA">
      <w:pPr>
        <w:pStyle w:val="Akapitzlist"/>
        <w:widowControl w:val="0"/>
        <w:numPr>
          <w:ilvl w:val="0"/>
          <w:numId w:val="41"/>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58FD28E2" w14:textId="77777777" w:rsidR="000609DA" w:rsidRPr="00272D42" w:rsidRDefault="000609DA" w:rsidP="000C15CA">
      <w:pPr>
        <w:pStyle w:val="Akapitzlist"/>
        <w:widowControl w:val="0"/>
        <w:numPr>
          <w:ilvl w:val="0"/>
          <w:numId w:val="41"/>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0316567F" w14:textId="77777777" w:rsidR="000609DA" w:rsidRPr="00272D42" w:rsidRDefault="000609DA" w:rsidP="000C15CA">
      <w:pPr>
        <w:pStyle w:val="Akapitzlist"/>
        <w:widowControl w:val="0"/>
        <w:numPr>
          <w:ilvl w:val="0"/>
          <w:numId w:val="41"/>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14:paraId="0B010B4D" w14:textId="77777777" w:rsidR="000609DA" w:rsidRPr="00272D42" w:rsidRDefault="000609DA" w:rsidP="000C15CA">
      <w:pPr>
        <w:pStyle w:val="Akapitzlist"/>
        <w:widowControl w:val="0"/>
        <w:numPr>
          <w:ilvl w:val="0"/>
          <w:numId w:val="41"/>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14:paraId="421B2F30" w14:textId="77777777" w:rsidR="000609DA" w:rsidRPr="00272D42" w:rsidRDefault="000609DA" w:rsidP="000C15CA">
      <w:pPr>
        <w:pStyle w:val="Akapitzlist"/>
        <w:widowControl w:val="0"/>
        <w:numPr>
          <w:ilvl w:val="1"/>
          <w:numId w:val="41"/>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27EE2756" w14:textId="77777777" w:rsidR="000609DA" w:rsidRPr="00272D42" w:rsidRDefault="000609DA" w:rsidP="000C15CA">
      <w:pPr>
        <w:pStyle w:val="Akapitzlist"/>
        <w:widowControl w:val="0"/>
        <w:numPr>
          <w:ilvl w:val="1"/>
          <w:numId w:val="41"/>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zakres dostaw, usług lub robót budowlanych powierzonych Podwykonawcy lub dalszemu Podwykonawcy do wykonania, który stanowić będzie odpowiednią część zakresu objętego niniejszą </w:t>
      </w:r>
      <w:r w:rsidRPr="00272D42">
        <w:rPr>
          <w:rFonts w:ascii="Arial" w:hAnsi="Arial"/>
          <w:color w:val="000000"/>
          <w:sz w:val="20"/>
          <w:szCs w:val="20"/>
        </w:rPr>
        <w:lastRenderedPageBreak/>
        <w:t>umową lub służyć będzie realizacji robót budowlanych stanowiących przedmiot niniejszej umowy,</w:t>
      </w:r>
    </w:p>
    <w:p w14:paraId="7667CFCD" w14:textId="77777777" w:rsidR="000609DA" w:rsidRPr="00272D42" w:rsidRDefault="000609DA" w:rsidP="000C15CA">
      <w:pPr>
        <w:pStyle w:val="Akapitzlist"/>
        <w:widowControl w:val="0"/>
        <w:numPr>
          <w:ilvl w:val="1"/>
          <w:numId w:val="41"/>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14:paraId="079BE935" w14:textId="77777777" w:rsidR="000609DA" w:rsidRPr="00272D42" w:rsidRDefault="000609DA" w:rsidP="000C15CA">
      <w:pPr>
        <w:pStyle w:val="Akapitzlist"/>
        <w:widowControl w:val="0"/>
        <w:numPr>
          <w:ilvl w:val="1"/>
          <w:numId w:val="41"/>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034E41F1"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6C446A0E"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17A57B13"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426F462B"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14:paraId="41E3B74A" w14:textId="77777777" w:rsidR="000609DA" w:rsidRPr="00272D42" w:rsidRDefault="000609DA" w:rsidP="000C15CA">
      <w:pPr>
        <w:pStyle w:val="Akapitzlist"/>
        <w:widowControl w:val="0"/>
        <w:numPr>
          <w:ilvl w:val="1"/>
          <w:numId w:val="41"/>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57FB594A" w14:textId="77777777" w:rsidR="000609DA" w:rsidRPr="00272D42" w:rsidRDefault="000609DA" w:rsidP="000C15CA">
      <w:pPr>
        <w:pStyle w:val="Akapitzlist"/>
        <w:widowControl w:val="0"/>
        <w:numPr>
          <w:ilvl w:val="1"/>
          <w:numId w:val="41"/>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609D49B1" w14:textId="77777777" w:rsidR="000609DA" w:rsidRPr="00272D42" w:rsidRDefault="000609DA" w:rsidP="000C15CA">
      <w:pPr>
        <w:pStyle w:val="Akapitzlist"/>
        <w:widowControl w:val="0"/>
        <w:numPr>
          <w:ilvl w:val="1"/>
          <w:numId w:val="41"/>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14:paraId="0D20F507" w14:textId="77777777" w:rsidR="000609DA" w:rsidRPr="00272D42" w:rsidRDefault="000609DA" w:rsidP="000C15CA">
      <w:pPr>
        <w:pStyle w:val="Akapitzlist"/>
        <w:widowControl w:val="0"/>
        <w:numPr>
          <w:ilvl w:val="0"/>
          <w:numId w:val="41"/>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4464CC55" w14:textId="77777777" w:rsidR="000609DA" w:rsidRPr="00272D42" w:rsidRDefault="000609DA" w:rsidP="000C15CA">
      <w:pPr>
        <w:pStyle w:val="Akapitzlist"/>
        <w:widowControl w:val="0"/>
        <w:numPr>
          <w:ilvl w:val="0"/>
          <w:numId w:val="41"/>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14:paraId="69FFBAF5" w14:textId="77777777" w:rsidR="000609DA" w:rsidRPr="00272D42" w:rsidRDefault="000609DA" w:rsidP="000C15CA">
      <w:pPr>
        <w:pStyle w:val="Akapitzlist"/>
        <w:widowControl w:val="0"/>
        <w:numPr>
          <w:ilvl w:val="0"/>
          <w:numId w:val="41"/>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12B4404B" w14:textId="77777777" w:rsidR="000609DA" w:rsidRPr="00272D42" w:rsidRDefault="000609DA" w:rsidP="000C15CA">
      <w:pPr>
        <w:pStyle w:val="Akapitzlist"/>
        <w:widowControl w:val="0"/>
        <w:numPr>
          <w:ilvl w:val="0"/>
          <w:numId w:val="41"/>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28133751" w14:textId="77777777" w:rsidR="000609DA" w:rsidRPr="00272D42" w:rsidRDefault="000609DA" w:rsidP="000C15CA">
      <w:pPr>
        <w:pStyle w:val="Akapitzlist"/>
        <w:widowControl w:val="0"/>
        <w:numPr>
          <w:ilvl w:val="1"/>
          <w:numId w:val="41"/>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14:paraId="043DEF81" w14:textId="77777777" w:rsidR="000609DA" w:rsidRPr="00272D42" w:rsidRDefault="000609DA" w:rsidP="000C15CA">
      <w:pPr>
        <w:pStyle w:val="Akapitzlist"/>
        <w:widowControl w:val="0"/>
        <w:numPr>
          <w:ilvl w:val="1"/>
          <w:numId w:val="41"/>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5719C981" w14:textId="77777777" w:rsidR="000609DA" w:rsidRPr="00272D42" w:rsidRDefault="000609DA" w:rsidP="000C15CA">
      <w:pPr>
        <w:pStyle w:val="Akapitzlist"/>
        <w:widowControl w:val="0"/>
        <w:numPr>
          <w:ilvl w:val="1"/>
          <w:numId w:val="41"/>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14:paraId="1354490F" w14:textId="77777777" w:rsidR="000609DA" w:rsidRPr="00272D42" w:rsidRDefault="000609DA" w:rsidP="000C15CA">
      <w:pPr>
        <w:pStyle w:val="Akapitzlist"/>
        <w:widowControl w:val="0"/>
        <w:numPr>
          <w:ilvl w:val="1"/>
          <w:numId w:val="41"/>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14:paraId="23838D35"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14:paraId="08CCEC0B"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388827E8" w14:textId="77777777" w:rsidR="00722445" w:rsidRPr="00722445" w:rsidRDefault="000609DA" w:rsidP="00722445">
      <w:pPr>
        <w:autoSpaceDE w:val="0"/>
        <w:autoSpaceDN w:val="0"/>
        <w:adjustRightInd w:val="0"/>
        <w:spacing w:line="260" w:lineRule="atLeast"/>
        <w:ind w:left="227" w:hanging="227"/>
        <w:jc w:val="both"/>
        <w:rPr>
          <w:color w:val="000000"/>
        </w:rPr>
      </w:pPr>
      <w:r w:rsidRPr="00272D42">
        <w:rPr>
          <w:color w:val="000000"/>
        </w:rPr>
        <w:lastRenderedPageBreak/>
        <w:t>2.</w:t>
      </w:r>
      <w:r w:rsidRPr="00272D42">
        <w:rPr>
          <w:color w:val="000000"/>
        </w:rPr>
        <w:tab/>
      </w:r>
      <w:r w:rsidR="00722445" w:rsidRPr="00722445">
        <w:rPr>
          <w:color w:val="000000"/>
        </w:rPr>
        <w:t>Strony wyznaczają swoich przedstawicieli na budowie:</w:t>
      </w:r>
    </w:p>
    <w:p w14:paraId="5A6FB4D0" w14:textId="77777777" w:rsidR="00722445" w:rsidRPr="00722445" w:rsidRDefault="00722445" w:rsidP="000C15CA">
      <w:pPr>
        <w:numPr>
          <w:ilvl w:val="0"/>
          <w:numId w:val="48"/>
        </w:numPr>
        <w:tabs>
          <w:tab w:val="num" w:pos="502"/>
        </w:tabs>
        <w:autoSpaceDE w:val="0"/>
        <w:autoSpaceDN w:val="0"/>
        <w:adjustRightInd w:val="0"/>
        <w:spacing w:line="260" w:lineRule="atLeast"/>
        <w:jc w:val="both"/>
        <w:rPr>
          <w:color w:val="000000"/>
        </w:rPr>
      </w:pPr>
      <w:r w:rsidRPr="00722445">
        <w:rPr>
          <w:color w:val="000000"/>
        </w:rPr>
        <w:t>Osobą Upoważnioną ze strony Wykonawcy jest: ………………, z którym należy kontaktować się na następujące dane:</w:t>
      </w:r>
    </w:p>
    <w:p w14:paraId="0A787EFC" w14:textId="77777777" w:rsidR="00722445" w:rsidRPr="000D1223" w:rsidRDefault="00722445" w:rsidP="000C15CA">
      <w:pPr>
        <w:numPr>
          <w:ilvl w:val="1"/>
          <w:numId w:val="47"/>
        </w:numPr>
        <w:autoSpaceDE w:val="0"/>
        <w:autoSpaceDN w:val="0"/>
        <w:adjustRightInd w:val="0"/>
        <w:spacing w:line="260" w:lineRule="atLeast"/>
        <w:jc w:val="both"/>
        <w:rPr>
          <w:color w:val="000000"/>
        </w:rPr>
      </w:pPr>
      <w:r w:rsidRPr="000D1223">
        <w:rPr>
          <w:color w:val="000000"/>
        </w:rPr>
        <w:t>numer telefonu  ……………………..</w:t>
      </w:r>
      <w:r w:rsidRPr="000D1223">
        <w:rPr>
          <w:color w:val="000000"/>
        </w:rPr>
        <w:tab/>
      </w:r>
      <w:r w:rsidR="000D1223">
        <w:rPr>
          <w:color w:val="000000"/>
        </w:rPr>
        <w:t xml:space="preserve">, </w:t>
      </w:r>
      <w:r w:rsidRPr="000D1223">
        <w:rPr>
          <w:color w:val="000000"/>
          <w:lang w:val="es-ES"/>
        </w:rPr>
        <w:t xml:space="preserve">adres e-mail: </w:t>
      </w:r>
      <w:r w:rsidRPr="000D1223">
        <w:rPr>
          <w:color w:val="000000"/>
          <w:lang w:val="es-ES"/>
        </w:rPr>
        <w:tab/>
      </w:r>
      <w:r w:rsidRPr="000D1223">
        <w:rPr>
          <w:color w:val="000000"/>
        </w:rPr>
        <w:t>……………………</w:t>
      </w:r>
    </w:p>
    <w:p w14:paraId="4BAC40D8" w14:textId="77777777" w:rsidR="00722445" w:rsidRPr="00722445" w:rsidRDefault="00722445" w:rsidP="000C15CA">
      <w:pPr>
        <w:numPr>
          <w:ilvl w:val="0"/>
          <w:numId w:val="48"/>
        </w:numPr>
        <w:tabs>
          <w:tab w:val="num" w:pos="502"/>
        </w:tabs>
        <w:autoSpaceDE w:val="0"/>
        <w:autoSpaceDN w:val="0"/>
        <w:adjustRightInd w:val="0"/>
        <w:spacing w:line="260" w:lineRule="atLeast"/>
        <w:jc w:val="both"/>
        <w:rPr>
          <w:color w:val="000000"/>
        </w:rPr>
      </w:pPr>
      <w:r w:rsidRPr="00722445">
        <w:rPr>
          <w:color w:val="000000"/>
        </w:rPr>
        <w:t>Osobami Upoważnionymi ze strony Zamawiającego jest:…………………. z którymi należy kontaktować się na następujące dane:</w:t>
      </w:r>
    </w:p>
    <w:p w14:paraId="2A407A42" w14:textId="77777777" w:rsidR="00722445" w:rsidRPr="000D1223" w:rsidRDefault="00722445" w:rsidP="000C15CA">
      <w:pPr>
        <w:numPr>
          <w:ilvl w:val="1"/>
          <w:numId w:val="49"/>
        </w:numPr>
        <w:autoSpaceDE w:val="0"/>
        <w:autoSpaceDN w:val="0"/>
        <w:adjustRightInd w:val="0"/>
        <w:spacing w:line="260" w:lineRule="atLeast"/>
        <w:jc w:val="both"/>
        <w:rPr>
          <w:color w:val="000000"/>
        </w:rPr>
      </w:pPr>
      <w:r w:rsidRPr="00722445">
        <w:rPr>
          <w:color w:val="000000"/>
        </w:rPr>
        <w:t xml:space="preserve">numer telefonu </w:t>
      </w:r>
      <w:r w:rsidRPr="00722445">
        <w:rPr>
          <w:color w:val="000000"/>
        </w:rPr>
        <w:tab/>
        <w:t>…………………………..</w:t>
      </w:r>
      <w:r w:rsidR="000D1223">
        <w:rPr>
          <w:color w:val="000000"/>
        </w:rPr>
        <w:t xml:space="preserve">, </w:t>
      </w:r>
      <w:r w:rsidRPr="000D1223">
        <w:rPr>
          <w:color w:val="000000"/>
          <w:lang w:val="es-ES"/>
        </w:rPr>
        <w:t xml:space="preserve">adres e-mail: </w:t>
      </w:r>
      <w:r w:rsidRPr="000D1223">
        <w:rPr>
          <w:color w:val="000000"/>
          <w:lang w:val="es-ES"/>
        </w:rPr>
        <w:tab/>
      </w:r>
      <w:r w:rsidRPr="000D1223">
        <w:rPr>
          <w:color w:val="000000"/>
        </w:rPr>
        <w:t>…………………………</w:t>
      </w:r>
    </w:p>
    <w:p w14:paraId="069EFD03" w14:textId="5997F063" w:rsidR="000609DA" w:rsidRPr="00272D42" w:rsidRDefault="000609DA" w:rsidP="00722445">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w:t>
      </w:r>
      <w:r w:rsidR="00046134">
        <w:rPr>
          <w:color w:val="000000"/>
        </w:rPr>
        <w:t>osp</w:t>
      </w:r>
      <w:r w:rsidRPr="00272D42">
        <w:rPr>
          <w:color w:val="000000"/>
        </w:rPr>
        <w:t>odarczy, właściwy dla siedziby zamawiającego.</w:t>
      </w:r>
    </w:p>
    <w:p w14:paraId="1C5D1710"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3A4A726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55142FC9" w14:textId="77777777" w:rsidR="000609DA" w:rsidRDefault="000609DA" w:rsidP="000609DA">
      <w:pPr>
        <w:autoSpaceDE w:val="0"/>
        <w:autoSpaceDN w:val="0"/>
        <w:adjustRightInd w:val="0"/>
        <w:spacing w:line="258" w:lineRule="atLeast"/>
        <w:rPr>
          <w:color w:val="000000"/>
        </w:rPr>
      </w:pPr>
    </w:p>
    <w:p w14:paraId="3CA47C8F" w14:textId="77777777" w:rsidR="00C522B6" w:rsidRDefault="00C522B6" w:rsidP="000609DA">
      <w:pPr>
        <w:autoSpaceDE w:val="0"/>
        <w:autoSpaceDN w:val="0"/>
        <w:adjustRightInd w:val="0"/>
        <w:spacing w:line="258" w:lineRule="atLeast"/>
        <w:rPr>
          <w:color w:val="000000"/>
        </w:rPr>
      </w:pPr>
    </w:p>
    <w:p w14:paraId="6E61C728" w14:textId="77777777" w:rsidR="00C522B6" w:rsidRPr="00272D42" w:rsidRDefault="00C522B6" w:rsidP="00C522B6">
      <w:pPr>
        <w:autoSpaceDE w:val="0"/>
        <w:autoSpaceDN w:val="0"/>
        <w:adjustRightInd w:val="0"/>
        <w:spacing w:line="258" w:lineRule="atLeast"/>
        <w:jc w:val="center"/>
        <w:rPr>
          <w:color w:val="000000"/>
        </w:rPr>
      </w:pPr>
    </w:p>
    <w:p w14:paraId="14A797BD" w14:textId="5D17306C" w:rsidR="00C522B6" w:rsidRDefault="00C522B6" w:rsidP="00C522B6">
      <w:pPr>
        <w:autoSpaceDE w:val="0"/>
        <w:autoSpaceDN w:val="0"/>
        <w:adjustRightInd w:val="0"/>
        <w:spacing w:line="258" w:lineRule="atLeast"/>
        <w:jc w:val="center"/>
        <w:rPr>
          <w:color w:val="000000"/>
        </w:rPr>
      </w:pPr>
      <w:r w:rsidRPr="00272D42">
        <w:rPr>
          <w:color w:val="000000"/>
        </w:rPr>
        <w:t>WYKONAWCA</w:t>
      </w:r>
      <w:r>
        <w:rPr>
          <w:color w:val="000000"/>
        </w:rPr>
        <w:t xml:space="preserve">                                                                                  </w:t>
      </w:r>
      <w:r w:rsidR="000609DA" w:rsidRPr="00272D42">
        <w:rPr>
          <w:color w:val="000000"/>
        </w:rPr>
        <w:t>ZAMAWIAJĄCY</w:t>
      </w:r>
    </w:p>
    <w:p w14:paraId="6D7856BD" w14:textId="77777777" w:rsidR="00C522B6" w:rsidRDefault="00C522B6" w:rsidP="00C522B6">
      <w:pPr>
        <w:autoSpaceDE w:val="0"/>
        <w:autoSpaceDN w:val="0"/>
        <w:adjustRightInd w:val="0"/>
        <w:spacing w:line="258" w:lineRule="atLeast"/>
        <w:jc w:val="center"/>
        <w:rPr>
          <w:color w:val="000000"/>
        </w:rPr>
      </w:pPr>
    </w:p>
    <w:p w14:paraId="23057BFA" w14:textId="77777777" w:rsidR="000609DA" w:rsidRDefault="000609DA" w:rsidP="00C522B6">
      <w:pPr>
        <w:autoSpaceDE w:val="0"/>
        <w:autoSpaceDN w:val="0"/>
        <w:adjustRightInd w:val="0"/>
        <w:spacing w:line="258" w:lineRule="atLeast"/>
        <w:jc w:val="center"/>
        <w:rPr>
          <w:color w:val="000000"/>
        </w:rPr>
      </w:pPr>
    </w:p>
    <w:p w14:paraId="1B565B07" w14:textId="77777777" w:rsidR="00C522B6" w:rsidRPr="00272D42" w:rsidRDefault="00C522B6" w:rsidP="00C522B6">
      <w:pPr>
        <w:autoSpaceDE w:val="0"/>
        <w:autoSpaceDN w:val="0"/>
        <w:adjustRightInd w:val="0"/>
        <w:spacing w:line="258" w:lineRule="atLeast"/>
        <w:jc w:val="center"/>
        <w:rPr>
          <w:color w:val="000000"/>
        </w:rPr>
      </w:pPr>
    </w:p>
    <w:p w14:paraId="2471FCE4" w14:textId="0D4B4302" w:rsidR="000609DA" w:rsidRPr="00272D42" w:rsidRDefault="000609DA" w:rsidP="00C522B6">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r w:rsidR="00C522B6">
        <w:rPr>
          <w:color w:val="000000"/>
        </w:rPr>
        <w:t xml:space="preserve">               </w:t>
      </w:r>
      <w:r w:rsidRPr="00272D42">
        <w:rPr>
          <w:color w:val="000000"/>
        </w:rPr>
        <w:t xml:space="preserve">                            ...................................</w:t>
      </w:r>
    </w:p>
    <w:p w14:paraId="43FF83DB" w14:textId="77777777" w:rsidR="000609DA" w:rsidRDefault="000609DA" w:rsidP="00C522B6">
      <w:pPr>
        <w:jc w:val="center"/>
        <w:rPr>
          <w:color w:val="000000"/>
          <w:sz w:val="22"/>
          <w:szCs w:val="22"/>
        </w:rPr>
      </w:pPr>
      <w:r>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96387E" w:rsidRPr="0096387E" w14:paraId="7C9E5B34" w14:textId="77777777" w:rsidTr="006E0EC8">
        <w:tc>
          <w:tcPr>
            <w:tcW w:w="1396" w:type="pct"/>
            <w:shd w:val="clear" w:color="auto" w:fill="FFFFFF"/>
          </w:tcPr>
          <w:p w14:paraId="3C7237E8" w14:textId="77777777" w:rsidR="0096387E" w:rsidRPr="0096387E" w:rsidRDefault="0096387E" w:rsidP="0096387E">
            <w:pPr>
              <w:jc w:val="right"/>
              <w:rPr>
                <w:color w:val="000000"/>
              </w:rPr>
            </w:pPr>
            <w:r w:rsidRPr="0096387E">
              <w:rPr>
                <w:noProof/>
                <w:color w:val="000000"/>
              </w:rPr>
              <w:lastRenderedPageBreak/>
              <w:drawing>
                <wp:inline distT="0" distB="0" distL="0" distR="0" wp14:anchorId="3B6AF934" wp14:editId="11E71E27">
                  <wp:extent cx="1295400" cy="55245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04D7A6D6" w14:textId="77777777"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14:anchorId="6A7C84F9" wp14:editId="4606373F">
                  <wp:extent cx="1209675" cy="55245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60281444" w14:textId="77777777"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14:anchorId="77825036" wp14:editId="5D4C3023">
                  <wp:extent cx="1828800" cy="55245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621DC64F" w14:textId="77777777" w:rsidR="000609DA" w:rsidRPr="00264F7C" w:rsidRDefault="000609DA" w:rsidP="000609DA">
      <w:pPr>
        <w:jc w:val="right"/>
        <w:rPr>
          <w:color w:val="000000"/>
        </w:rPr>
      </w:pPr>
      <w:r w:rsidRPr="00264F7C">
        <w:rPr>
          <w:color w:val="000000"/>
        </w:rPr>
        <w:t xml:space="preserve">Załącznik </w:t>
      </w:r>
      <w:r>
        <w:rPr>
          <w:color w:val="000000"/>
        </w:rPr>
        <w:t>n</w:t>
      </w:r>
      <w:r w:rsidRPr="00264F7C">
        <w:rPr>
          <w:color w:val="000000"/>
        </w:rPr>
        <w:t>r</w:t>
      </w:r>
      <w:r>
        <w:rPr>
          <w:color w:val="000000"/>
        </w:rPr>
        <w:t xml:space="preserve">: </w:t>
      </w:r>
      <w:r>
        <w:rPr>
          <w:b/>
          <w:color w:val="000000"/>
        </w:rPr>
        <w:t>9</w:t>
      </w:r>
    </w:p>
    <w:p w14:paraId="2B4DBE9C" w14:textId="7F0F7B94"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sidR="007F4DBF">
        <w:rPr>
          <w:b/>
          <w:color w:val="000000"/>
        </w:rPr>
        <w:t>ZP.271.15.2020.RPOWŚ.7.4</w:t>
      </w:r>
    </w:p>
    <w:p w14:paraId="60962E74"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7C80F26D"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79E13B14"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50A4554B"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4B68EECB"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139DC5B4"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26B649B5"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3A366AE3" w14:textId="77777777" w:rsidR="000609DA" w:rsidRDefault="000609DA" w:rsidP="000609DA">
      <w:pPr>
        <w:widowControl w:val="0"/>
        <w:autoSpaceDE w:val="0"/>
        <w:autoSpaceDN w:val="0"/>
        <w:adjustRightInd w:val="0"/>
        <w:rPr>
          <w:color w:val="000000"/>
          <w:sz w:val="22"/>
          <w:szCs w:val="22"/>
        </w:rPr>
      </w:pPr>
    </w:p>
    <w:p w14:paraId="54AF60E7"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672560F9" w14:textId="77777777" w:rsidR="000609DA" w:rsidRDefault="000609DA" w:rsidP="000609DA">
      <w:pPr>
        <w:widowControl w:val="0"/>
        <w:autoSpaceDE w:val="0"/>
        <w:autoSpaceDN w:val="0"/>
        <w:adjustRightInd w:val="0"/>
        <w:rPr>
          <w:color w:val="000000"/>
          <w:sz w:val="22"/>
          <w:szCs w:val="22"/>
        </w:rPr>
      </w:pPr>
    </w:p>
    <w:p w14:paraId="20060F3E"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23838EBF"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09080B55" w14:textId="77777777" w:rsidR="000609DA" w:rsidRPr="00FC7AB9" w:rsidRDefault="000609DA" w:rsidP="000609DA">
      <w:pPr>
        <w:widowControl w:val="0"/>
        <w:kinsoku w:val="0"/>
        <w:overflowPunct w:val="0"/>
        <w:autoSpaceDE w:val="0"/>
        <w:autoSpaceDN w:val="0"/>
        <w:adjustRightInd w:val="0"/>
        <w:rPr>
          <w:b/>
          <w:bCs/>
        </w:rPr>
      </w:pPr>
    </w:p>
    <w:p w14:paraId="14A77C78" w14:textId="77777777" w:rsidR="000609DA" w:rsidRPr="00FC7AB9" w:rsidRDefault="000609DA" w:rsidP="000B4141">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right="146"/>
        <w:jc w:val="center"/>
        <w:rPr>
          <w:sz w:val="21"/>
          <w:szCs w:val="21"/>
        </w:rPr>
      </w:pPr>
      <w:r w:rsidRPr="00FC7AB9">
        <w:rPr>
          <w:spacing w:val="-1"/>
          <w:sz w:val="21"/>
          <w:szCs w:val="21"/>
        </w:rPr>
        <w:t>oświadczam,</w:t>
      </w:r>
    </w:p>
    <w:p w14:paraId="785ED118" w14:textId="77777777" w:rsidR="000609DA" w:rsidRPr="00FC7AB9" w:rsidRDefault="000609DA" w:rsidP="000609DA">
      <w:pPr>
        <w:widowControl w:val="0"/>
        <w:kinsoku w:val="0"/>
        <w:overflowPunct w:val="0"/>
        <w:autoSpaceDE w:val="0"/>
        <w:autoSpaceDN w:val="0"/>
        <w:adjustRightInd w:val="0"/>
      </w:pPr>
    </w:p>
    <w:p w14:paraId="68888D30" w14:textId="77777777" w:rsidR="000609DA" w:rsidRPr="00FC7AB9" w:rsidRDefault="000609DA" w:rsidP="000609DA">
      <w:pPr>
        <w:widowControl w:val="0"/>
        <w:kinsoku w:val="0"/>
        <w:overflowPunct w:val="0"/>
        <w:autoSpaceDE w:val="0"/>
        <w:autoSpaceDN w:val="0"/>
        <w:adjustRightInd w:val="0"/>
      </w:pPr>
    </w:p>
    <w:p w14:paraId="599D53DC" w14:textId="47FA0A33" w:rsidR="002378E7" w:rsidRPr="002378E7" w:rsidRDefault="000609DA" w:rsidP="002378E7">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0D1223" w:rsidRPr="000D1223">
        <w:rPr>
          <w:b/>
          <w:bCs/>
          <w:i/>
          <w:iCs/>
          <w:sz w:val="24"/>
          <w:szCs w:val="24"/>
        </w:rPr>
        <w:t>„</w:t>
      </w:r>
      <w:r w:rsidR="000C15CA" w:rsidRPr="000C15CA">
        <w:rPr>
          <w:b/>
          <w:bCs/>
          <w:i/>
          <w:iCs/>
          <w:sz w:val="24"/>
          <w:szCs w:val="24"/>
        </w:rPr>
        <w:t>Modernizacja boisk sportowych przy Szkołach Podstawowych  w Fałkowie i w Czermnie</w:t>
      </w:r>
      <w:r w:rsidR="000C15CA">
        <w:rPr>
          <w:b/>
          <w:bCs/>
          <w:i/>
          <w:iCs/>
          <w:sz w:val="24"/>
          <w:szCs w:val="24"/>
        </w:rPr>
        <w:t xml:space="preserve">” </w:t>
      </w:r>
      <w:r w:rsidR="002378E7" w:rsidRPr="002378E7">
        <w:rPr>
          <w:sz w:val="24"/>
          <w:szCs w:val="24"/>
        </w:rPr>
        <w:t xml:space="preserve">zatrudnieni są na umowę o pracę w rozumieniu przepisów ustawy z dnia 26 czerwca 1974 r. – Kodeks pracy (Dz.U. z 2014r., poz. 1502 z </w:t>
      </w:r>
      <w:proofErr w:type="spellStart"/>
      <w:r w:rsidR="002378E7" w:rsidRPr="002378E7">
        <w:rPr>
          <w:sz w:val="24"/>
          <w:szCs w:val="24"/>
        </w:rPr>
        <w:t>póź</w:t>
      </w:r>
      <w:proofErr w:type="spellEnd"/>
      <w:r w:rsidR="002378E7" w:rsidRPr="002378E7">
        <w:rPr>
          <w:sz w:val="24"/>
          <w:szCs w:val="24"/>
        </w:rPr>
        <w:t xml:space="preserve">. zm.) </w:t>
      </w:r>
    </w:p>
    <w:p w14:paraId="03A70E92" w14:textId="77777777" w:rsidR="002378E7" w:rsidRPr="002378E7" w:rsidRDefault="002378E7" w:rsidP="002378E7">
      <w:pPr>
        <w:widowControl w:val="0"/>
        <w:autoSpaceDE w:val="0"/>
        <w:autoSpaceDN w:val="0"/>
        <w:adjustRightInd w:val="0"/>
        <w:spacing w:line="239" w:lineRule="auto"/>
        <w:jc w:val="both"/>
        <w:rPr>
          <w:sz w:val="24"/>
          <w:szCs w:val="24"/>
        </w:rPr>
      </w:pPr>
    </w:p>
    <w:p w14:paraId="3AE69CE1" w14:textId="77777777" w:rsidR="002378E7" w:rsidRPr="002378E7" w:rsidRDefault="002378E7" w:rsidP="002378E7">
      <w:pPr>
        <w:widowControl w:val="0"/>
        <w:autoSpaceDE w:val="0"/>
        <w:autoSpaceDN w:val="0"/>
        <w:adjustRightInd w:val="0"/>
        <w:spacing w:line="239" w:lineRule="auto"/>
        <w:jc w:val="both"/>
        <w:rPr>
          <w:sz w:val="24"/>
          <w:szCs w:val="24"/>
        </w:rPr>
      </w:pPr>
      <w:r w:rsidRPr="002378E7">
        <w:rPr>
          <w:sz w:val="24"/>
          <w:szCs w:val="24"/>
        </w:rPr>
        <w:t xml:space="preserve">Ponadto, każdorazowo na żądanie Zamawiającego, w terminie wskazanym przez Zamawiającego nie krótszym niż 10 dni robocze, zobowiązuje się przedłożyć do wglądu kopie umów o pracę zawartych z Pracownikami wykonującymi roboty budowlane. </w:t>
      </w:r>
    </w:p>
    <w:p w14:paraId="3C1D332A" w14:textId="77777777" w:rsidR="002378E7" w:rsidRPr="002378E7" w:rsidRDefault="002378E7" w:rsidP="002378E7">
      <w:pPr>
        <w:widowControl w:val="0"/>
        <w:autoSpaceDE w:val="0"/>
        <w:autoSpaceDN w:val="0"/>
        <w:adjustRightInd w:val="0"/>
        <w:spacing w:line="239" w:lineRule="auto"/>
        <w:jc w:val="both"/>
        <w:rPr>
          <w:sz w:val="24"/>
          <w:szCs w:val="24"/>
        </w:rPr>
      </w:pPr>
      <w:r w:rsidRPr="002378E7">
        <w:rPr>
          <w:sz w:val="24"/>
          <w:szCs w:val="24"/>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47409A6A" w14:textId="77777777" w:rsidR="000609DA" w:rsidRPr="00FC7AB9" w:rsidRDefault="000609DA" w:rsidP="002378E7">
      <w:pPr>
        <w:widowControl w:val="0"/>
        <w:autoSpaceDE w:val="0"/>
        <w:autoSpaceDN w:val="0"/>
        <w:adjustRightInd w:val="0"/>
        <w:spacing w:line="239" w:lineRule="auto"/>
        <w:jc w:val="both"/>
        <w:rPr>
          <w:sz w:val="24"/>
          <w:szCs w:val="24"/>
        </w:rPr>
      </w:pPr>
    </w:p>
    <w:p w14:paraId="1470AB47" w14:textId="77777777" w:rsidR="000609DA" w:rsidRPr="00FC7AB9" w:rsidRDefault="000609DA" w:rsidP="000609DA">
      <w:pPr>
        <w:widowControl w:val="0"/>
        <w:kinsoku w:val="0"/>
        <w:overflowPunct w:val="0"/>
        <w:autoSpaceDE w:val="0"/>
        <w:autoSpaceDN w:val="0"/>
        <w:adjustRightInd w:val="0"/>
      </w:pPr>
    </w:p>
    <w:p w14:paraId="4167834E" w14:textId="77777777" w:rsidR="000609DA" w:rsidRPr="00FC7AB9" w:rsidRDefault="000609DA" w:rsidP="000609DA">
      <w:pPr>
        <w:widowControl w:val="0"/>
        <w:kinsoku w:val="0"/>
        <w:overflowPunct w:val="0"/>
        <w:autoSpaceDE w:val="0"/>
        <w:autoSpaceDN w:val="0"/>
        <w:adjustRightInd w:val="0"/>
        <w:jc w:val="right"/>
        <w:rPr>
          <w:spacing w:val="-1"/>
        </w:rPr>
      </w:pPr>
    </w:p>
    <w:p w14:paraId="3B25303C"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1CB85307" w14:textId="77777777" w:rsidR="000609DA" w:rsidRDefault="000609DA" w:rsidP="000609DA">
      <w:pPr>
        <w:widowControl w:val="0"/>
        <w:kinsoku w:val="0"/>
        <w:overflowPunct w:val="0"/>
        <w:autoSpaceDE w:val="0"/>
        <w:autoSpaceDN w:val="0"/>
        <w:adjustRightInd w:val="0"/>
        <w:jc w:val="right"/>
      </w:pPr>
    </w:p>
    <w:p w14:paraId="6655F63A" w14:textId="77777777" w:rsidR="000609DA" w:rsidRDefault="000609DA" w:rsidP="000609DA">
      <w:pPr>
        <w:widowControl w:val="0"/>
        <w:kinsoku w:val="0"/>
        <w:overflowPunct w:val="0"/>
        <w:autoSpaceDE w:val="0"/>
        <w:autoSpaceDN w:val="0"/>
        <w:adjustRightInd w:val="0"/>
        <w:jc w:val="right"/>
      </w:pPr>
    </w:p>
    <w:p w14:paraId="0AD4023D"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0266989C"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34F93FDC"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2"/>
      <w:footerReference w:type="even" r:id="rId23"/>
      <w:footerReference w:type="default" r:id="rId24"/>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4C506" w14:textId="77777777" w:rsidR="00D967FA" w:rsidRDefault="00D967FA">
      <w:r>
        <w:separator/>
      </w:r>
    </w:p>
  </w:endnote>
  <w:endnote w:type="continuationSeparator" w:id="0">
    <w:p w14:paraId="182903AA" w14:textId="77777777" w:rsidR="00D967FA" w:rsidRDefault="00D9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Content>
      <w:p w14:paraId="3D2C9761" w14:textId="77777777" w:rsidR="00D967FA" w:rsidRDefault="00D967FA">
        <w:pPr>
          <w:pStyle w:val="Stopka"/>
          <w:jc w:val="center"/>
        </w:pPr>
        <w:r>
          <w:fldChar w:fldCharType="begin"/>
        </w:r>
        <w:r>
          <w:instrText>PAGE   \* MERGEFORMAT</w:instrText>
        </w:r>
        <w:r>
          <w:fldChar w:fldCharType="separate"/>
        </w:r>
        <w:r w:rsidR="00090129">
          <w:rPr>
            <w:noProof/>
          </w:rPr>
          <w:t>1</w:t>
        </w:r>
        <w:r>
          <w:fldChar w:fldCharType="end"/>
        </w:r>
      </w:p>
    </w:sdtContent>
  </w:sdt>
  <w:p w14:paraId="72B836F5" w14:textId="77777777" w:rsidR="00D967FA" w:rsidRDefault="00D967F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Content>
      <w:p w14:paraId="371CC30A" w14:textId="77777777" w:rsidR="00D967FA" w:rsidRDefault="00D967FA">
        <w:pPr>
          <w:pStyle w:val="Stopka"/>
          <w:jc w:val="center"/>
        </w:pPr>
        <w:r>
          <w:fldChar w:fldCharType="begin"/>
        </w:r>
        <w:r>
          <w:instrText>PAGE   \* MERGEFORMAT</w:instrText>
        </w:r>
        <w:r>
          <w:fldChar w:fldCharType="separate"/>
        </w:r>
        <w:r w:rsidR="000C15CA">
          <w:rPr>
            <w:noProof/>
          </w:rPr>
          <w:t>31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A285C" w14:textId="77777777" w:rsidR="00D967FA" w:rsidRDefault="00D967FA"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14B5033" w14:textId="77777777" w:rsidR="00D967FA" w:rsidRDefault="00D967FA">
    <w:pPr>
      <w:pStyle w:val="Stopka"/>
    </w:pPr>
  </w:p>
  <w:p w14:paraId="01509B42" w14:textId="77777777" w:rsidR="00D967FA" w:rsidRDefault="00D967FA"/>
  <w:p w14:paraId="0C60E794" w14:textId="77777777" w:rsidR="00D967FA" w:rsidRDefault="00D967FA"/>
  <w:p w14:paraId="7CA0DFDF" w14:textId="77777777" w:rsidR="00D967FA" w:rsidRDefault="00D967FA"/>
  <w:p w14:paraId="42B961D0" w14:textId="77777777" w:rsidR="00D967FA" w:rsidRDefault="00D967F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Content>
      <w:p w14:paraId="234FAC17" w14:textId="77777777" w:rsidR="00D967FA" w:rsidRDefault="00D967FA" w:rsidP="00CA15DF">
        <w:pPr>
          <w:pStyle w:val="Stopka"/>
          <w:jc w:val="center"/>
        </w:pPr>
        <w:r>
          <w:fldChar w:fldCharType="begin"/>
        </w:r>
        <w:r>
          <w:instrText>PAGE   \* MERGEFORMAT</w:instrText>
        </w:r>
        <w:r>
          <w:fldChar w:fldCharType="separate"/>
        </w:r>
        <w:r w:rsidR="00090129">
          <w:rPr>
            <w:noProof/>
          </w:rPr>
          <w:t>45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5CBEC" w14:textId="77777777" w:rsidR="00D967FA" w:rsidRDefault="00D967FA">
      <w:r>
        <w:separator/>
      </w:r>
    </w:p>
  </w:footnote>
  <w:footnote w:type="continuationSeparator" w:id="0">
    <w:p w14:paraId="1C021E14" w14:textId="77777777" w:rsidR="00D967FA" w:rsidRDefault="00D967FA">
      <w:r>
        <w:continuationSeparator/>
      </w:r>
    </w:p>
  </w:footnote>
  <w:footnote w:id="1">
    <w:p w14:paraId="658D8C97" w14:textId="6A06AC42" w:rsidR="00D967FA" w:rsidRPr="005D6D7C" w:rsidRDefault="00D967FA"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w:t>
      </w:r>
      <w:r>
        <w:rPr>
          <w:rFonts w:ascii="Calibri" w:hAnsi="Calibri"/>
          <w:sz w:val="18"/>
          <w:szCs w:val="18"/>
        </w:rPr>
        <w:t>osp</w:t>
      </w:r>
      <w:r w:rsidRPr="005D6D7C">
        <w:rPr>
          <w:rFonts w:ascii="Calibri" w:hAnsi="Calibri"/>
          <w:sz w:val="18"/>
          <w:szCs w:val="18"/>
        </w:rPr>
        <w:t>odarczej:</w:t>
      </w:r>
    </w:p>
    <w:p w14:paraId="02576383" w14:textId="77777777" w:rsidR="00D967FA" w:rsidRPr="005D6D7C" w:rsidRDefault="00D967FA"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14:paraId="6D914638" w14:textId="77777777" w:rsidR="00D967FA" w:rsidRPr="005D6D7C" w:rsidRDefault="00D967FA"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793FC3EF" w14:textId="77777777" w:rsidR="00D967FA" w:rsidRPr="005D6D7C" w:rsidRDefault="00D967FA"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1E4CA6D4" w14:textId="77777777" w:rsidR="00D967FA" w:rsidRPr="005D6D7C" w:rsidRDefault="00D967FA"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7DA8E85B" w14:textId="77777777" w:rsidR="00D967FA" w:rsidRPr="005D6D7C" w:rsidRDefault="00D967FA"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53E6E6FD" w14:textId="77777777" w:rsidR="00D967FA" w:rsidRPr="005D6D7C" w:rsidRDefault="00D967FA"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5C386288" w14:textId="77777777" w:rsidR="00D967FA" w:rsidRPr="005D6D7C" w:rsidRDefault="00D967FA"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7A28E773" w14:textId="77777777" w:rsidR="00D967FA" w:rsidRPr="005D6D7C" w:rsidRDefault="00D967FA"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0E442423" w14:textId="77777777" w:rsidR="00D967FA" w:rsidRPr="005D6D7C" w:rsidRDefault="00D967FA"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672B01D8" w14:textId="77777777" w:rsidR="00D967FA" w:rsidRPr="005D6D7C" w:rsidRDefault="00D967FA"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77F29EF8" w14:textId="77777777" w:rsidR="00D967FA" w:rsidRPr="005D6D7C" w:rsidRDefault="00D967FA" w:rsidP="0017674A">
      <w:pPr>
        <w:pStyle w:val="Tekstprzypisudolnego"/>
        <w:rPr>
          <w:rFonts w:ascii="Calibri" w:hAnsi="Calibri"/>
          <w:sz w:val="18"/>
          <w:szCs w:val="18"/>
        </w:rPr>
      </w:pPr>
    </w:p>
  </w:footnote>
  <w:footnote w:id="2">
    <w:p w14:paraId="31C998B0" w14:textId="77777777" w:rsidR="00D967FA" w:rsidRPr="00506618" w:rsidRDefault="00D967FA"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F86DE" w14:textId="77777777" w:rsidR="00D967FA" w:rsidRPr="002B34B0" w:rsidRDefault="00D967FA" w:rsidP="005919E9">
    <w:pPr>
      <w:widowControl w:val="0"/>
      <w:autoSpaceDE w:val="0"/>
      <w:autoSpaceDN w:val="0"/>
      <w:adjustRightInd w:val="0"/>
      <w:ind w:left="851" w:hanging="851"/>
      <w:jc w:val="both"/>
      <w:rPr>
        <w:rFonts w:ascii="Arial Narrow" w:hAnsi="Arial Narrow"/>
        <w:i/>
        <w:sz w:val="18"/>
        <w:szCs w:val="18"/>
      </w:rPr>
    </w:pPr>
  </w:p>
  <w:p w14:paraId="4A75999C" w14:textId="77777777" w:rsidR="00D967FA" w:rsidRDefault="00D967FA"/>
  <w:p w14:paraId="1C92E0E6" w14:textId="77777777" w:rsidR="00D967FA" w:rsidRDefault="00D967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5" w15:restartNumberingAfterBreak="0">
    <w:nsid w:val="14D978B4"/>
    <w:multiLevelType w:val="hybridMultilevel"/>
    <w:tmpl w:val="A15E31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C4F37F3"/>
    <w:multiLevelType w:val="multilevel"/>
    <w:tmpl w:val="F3D26B38"/>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0"/>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9"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3E41910"/>
    <w:multiLevelType w:val="hybridMultilevel"/>
    <w:tmpl w:val="DACA20BA"/>
    <w:lvl w:ilvl="0" w:tplc="AAE80786">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90A7A72"/>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5"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6"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0"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1"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5"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7"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F841775"/>
    <w:multiLevelType w:val="hybridMultilevel"/>
    <w:tmpl w:val="8D4625A4"/>
    <w:lvl w:ilvl="0" w:tplc="1D56E5E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6D70B61"/>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3"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6"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7"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C1C0450"/>
    <w:multiLevelType w:val="hybridMultilevel"/>
    <w:tmpl w:val="D4B23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53"/>
  </w:num>
  <w:num w:numId="3">
    <w:abstractNumId w:val="11"/>
  </w:num>
  <w:num w:numId="4">
    <w:abstractNumId w:val="30"/>
  </w:num>
  <w:num w:numId="5">
    <w:abstractNumId w:val="47"/>
  </w:num>
  <w:num w:numId="6">
    <w:abstractNumId w:val="57"/>
  </w:num>
  <w:num w:numId="7">
    <w:abstractNumId w:val="5"/>
  </w:num>
  <w:num w:numId="8">
    <w:abstractNumId w:val="42"/>
  </w:num>
  <w:num w:numId="9">
    <w:abstractNumId w:val="55"/>
  </w:num>
  <w:num w:numId="10">
    <w:abstractNumId w:val="4"/>
  </w:num>
  <w:num w:numId="11">
    <w:abstractNumId w:val="40"/>
  </w:num>
  <w:num w:numId="12">
    <w:abstractNumId w:val="8"/>
  </w:num>
  <w:num w:numId="13">
    <w:abstractNumId w:val="54"/>
  </w:num>
  <w:num w:numId="14">
    <w:abstractNumId w:val="54"/>
    <w:lvlOverride w:ilvl="0">
      <w:startOverride w:val="1"/>
    </w:lvlOverride>
  </w:num>
  <w:num w:numId="15">
    <w:abstractNumId w:val="16"/>
  </w:num>
  <w:num w:numId="16">
    <w:abstractNumId w:val="13"/>
  </w:num>
  <w:num w:numId="17">
    <w:abstractNumId w:val="26"/>
  </w:num>
  <w:num w:numId="18">
    <w:abstractNumId w:val="9"/>
  </w:num>
  <w:num w:numId="19">
    <w:abstractNumId w:val="36"/>
  </w:num>
  <w:num w:numId="20">
    <w:abstractNumId w:val="25"/>
  </w:num>
  <w:num w:numId="21">
    <w:abstractNumId w:val="38"/>
  </w:num>
  <w:num w:numId="22">
    <w:abstractNumId w:val="44"/>
  </w:num>
  <w:num w:numId="23">
    <w:abstractNumId w:val="45"/>
  </w:num>
  <w:num w:numId="24">
    <w:abstractNumId w:val="28"/>
  </w:num>
  <w:num w:numId="25">
    <w:abstractNumId w:val="23"/>
  </w:num>
  <w:num w:numId="26">
    <w:abstractNumId w:val="49"/>
  </w:num>
  <w:num w:numId="27">
    <w:abstractNumId w:val="35"/>
  </w:num>
  <w:num w:numId="28">
    <w:abstractNumId w:val="56"/>
  </w:num>
  <w:num w:numId="29">
    <w:abstractNumId w:val="34"/>
  </w:num>
  <w:num w:numId="30">
    <w:abstractNumId w:val="24"/>
  </w:num>
  <w:num w:numId="31">
    <w:abstractNumId w:val="7"/>
  </w:num>
  <w:num w:numId="32">
    <w:abstractNumId w:val="43"/>
  </w:num>
  <w:num w:numId="33">
    <w:abstractNumId w:val="46"/>
  </w:num>
  <w:num w:numId="34">
    <w:abstractNumId w:val="52"/>
  </w:num>
  <w:num w:numId="35">
    <w:abstractNumId w:val="32"/>
  </w:num>
  <w:num w:numId="36">
    <w:abstractNumId w:val="39"/>
  </w:num>
  <w:num w:numId="37">
    <w:abstractNumId w:val="12"/>
  </w:num>
  <w:num w:numId="38">
    <w:abstractNumId w:val="51"/>
  </w:num>
  <w:num w:numId="39">
    <w:abstractNumId w:val="20"/>
  </w:num>
  <w:num w:numId="40">
    <w:abstractNumId w:val="10"/>
  </w:num>
  <w:num w:numId="41">
    <w:abstractNumId w:val="19"/>
  </w:num>
  <w:num w:numId="42">
    <w:abstractNumId w:val="58"/>
  </w:num>
  <w:num w:numId="43">
    <w:abstractNumId w:val="18"/>
  </w:num>
  <w:num w:numId="44">
    <w:abstractNumId w:val="6"/>
  </w:num>
  <w:num w:numId="45">
    <w:abstractNumId w:val="27"/>
  </w:num>
  <w:num w:numId="46">
    <w:abstractNumId w:val="33"/>
  </w:num>
  <w:num w:numId="47">
    <w:abstractNumId w:val="0"/>
  </w:num>
  <w:num w:numId="48">
    <w:abstractNumId w:val="1"/>
  </w:num>
  <w:num w:numId="49">
    <w:abstractNumId w:val="3"/>
  </w:num>
  <w:num w:numId="50">
    <w:abstractNumId w:val="41"/>
  </w:num>
  <w:num w:numId="51">
    <w:abstractNumId w:val="37"/>
  </w:num>
  <w:num w:numId="52">
    <w:abstractNumId w:val="22"/>
  </w:num>
  <w:num w:numId="53">
    <w:abstractNumId w:val="17"/>
  </w:num>
  <w:num w:numId="54">
    <w:abstractNumId w:val="29"/>
  </w:num>
  <w:num w:numId="55">
    <w:abstractNumId w:val="50"/>
  </w:num>
  <w:num w:numId="56">
    <w:abstractNumId w:val="31"/>
  </w:num>
  <w:num w:numId="57">
    <w:abstractNumId w:val="21"/>
  </w:num>
  <w:num w:numId="58">
    <w:abstractNumId w:val="59"/>
  </w:num>
  <w:num w:numId="59">
    <w:abstractNumId w:val="48"/>
  </w:num>
  <w:num w:numId="60">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6"/>
    <w:rsid w:val="0000214E"/>
    <w:rsid w:val="000058F5"/>
    <w:rsid w:val="00005E23"/>
    <w:rsid w:val="00006E1D"/>
    <w:rsid w:val="00006F66"/>
    <w:rsid w:val="00007DD9"/>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6134"/>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4572"/>
    <w:rsid w:val="000858D6"/>
    <w:rsid w:val="00086496"/>
    <w:rsid w:val="000870D2"/>
    <w:rsid w:val="00090129"/>
    <w:rsid w:val="00092280"/>
    <w:rsid w:val="000924CB"/>
    <w:rsid w:val="000A114E"/>
    <w:rsid w:val="000A1B6E"/>
    <w:rsid w:val="000A5131"/>
    <w:rsid w:val="000A6713"/>
    <w:rsid w:val="000A78F0"/>
    <w:rsid w:val="000B1D04"/>
    <w:rsid w:val="000B216D"/>
    <w:rsid w:val="000B2F74"/>
    <w:rsid w:val="000B4141"/>
    <w:rsid w:val="000B4749"/>
    <w:rsid w:val="000B4D29"/>
    <w:rsid w:val="000B68E8"/>
    <w:rsid w:val="000B6DB7"/>
    <w:rsid w:val="000C0F87"/>
    <w:rsid w:val="000C1428"/>
    <w:rsid w:val="000C15CA"/>
    <w:rsid w:val="000C1AF8"/>
    <w:rsid w:val="000C4311"/>
    <w:rsid w:val="000C6E76"/>
    <w:rsid w:val="000C7949"/>
    <w:rsid w:val="000D1223"/>
    <w:rsid w:val="000D2878"/>
    <w:rsid w:val="000D7905"/>
    <w:rsid w:val="000E0156"/>
    <w:rsid w:val="000E38A7"/>
    <w:rsid w:val="000E404F"/>
    <w:rsid w:val="000E5BAC"/>
    <w:rsid w:val="000F2E62"/>
    <w:rsid w:val="00110904"/>
    <w:rsid w:val="001115D0"/>
    <w:rsid w:val="00112D87"/>
    <w:rsid w:val="001145B1"/>
    <w:rsid w:val="00116A9C"/>
    <w:rsid w:val="0012132E"/>
    <w:rsid w:val="001235AC"/>
    <w:rsid w:val="00125E57"/>
    <w:rsid w:val="0013369A"/>
    <w:rsid w:val="0013417B"/>
    <w:rsid w:val="001341CE"/>
    <w:rsid w:val="0013735F"/>
    <w:rsid w:val="001422B7"/>
    <w:rsid w:val="00142602"/>
    <w:rsid w:val="00143ADA"/>
    <w:rsid w:val="00146404"/>
    <w:rsid w:val="00146868"/>
    <w:rsid w:val="00146969"/>
    <w:rsid w:val="001559AE"/>
    <w:rsid w:val="00161E1B"/>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945DF"/>
    <w:rsid w:val="001A0188"/>
    <w:rsid w:val="001A25FF"/>
    <w:rsid w:val="001A32D1"/>
    <w:rsid w:val="001A7AD0"/>
    <w:rsid w:val="001B1BD5"/>
    <w:rsid w:val="001B34F7"/>
    <w:rsid w:val="001B4FD9"/>
    <w:rsid w:val="001B6BBC"/>
    <w:rsid w:val="001B7FF3"/>
    <w:rsid w:val="001C4A6D"/>
    <w:rsid w:val="001D1775"/>
    <w:rsid w:val="001D5AD1"/>
    <w:rsid w:val="001F4118"/>
    <w:rsid w:val="001F428E"/>
    <w:rsid w:val="001F4E6B"/>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5079"/>
    <w:rsid w:val="0022522E"/>
    <w:rsid w:val="00226A99"/>
    <w:rsid w:val="0022787B"/>
    <w:rsid w:val="00230DA1"/>
    <w:rsid w:val="00232190"/>
    <w:rsid w:val="00233F07"/>
    <w:rsid w:val="00235A91"/>
    <w:rsid w:val="00236B8B"/>
    <w:rsid w:val="002378E7"/>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2AF8"/>
    <w:rsid w:val="002B2E1D"/>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4A40"/>
    <w:rsid w:val="00337158"/>
    <w:rsid w:val="00341669"/>
    <w:rsid w:val="00341D10"/>
    <w:rsid w:val="003454FE"/>
    <w:rsid w:val="003467F4"/>
    <w:rsid w:val="0034680D"/>
    <w:rsid w:val="00351FF4"/>
    <w:rsid w:val="0035303F"/>
    <w:rsid w:val="00355B83"/>
    <w:rsid w:val="00356958"/>
    <w:rsid w:val="00360F42"/>
    <w:rsid w:val="0036121D"/>
    <w:rsid w:val="00361A4A"/>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5A5"/>
    <w:rsid w:val="003D16F7"/>
    <w:rsid w:val="003D4E62"/>
    <w:rsid w:val="003D5FC8"/>
    <w:rsid w:val="003E4430"/>
    <w:rsid w:val="003F15EC"/>
    <w:rsid w:val="003F6CE2"/>
    <w:rsid w:val="0040022F"/>
    <w:rsid w:val="00400FFF"/>
    <w:rsid w:val="0040160D"/>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1EF0"/>
    <w:rsid w:val="004328B2"/>
    <w:rsid w:val="00433012"/>
    <w:rsid w:val="004334E7"/>
    <w:rsid w:val="00434E00"/>
    <w:rsid w:val="00440C4E"/>
    <w:rsid w:val="00440C9E"/>
    <w:rsid w:val="004410CA"/>
    <w:rsid w:val="00443B38"/>
    <w:rsid w:val="00444F60"/>
    <w:rsid w:val="004502AB"/>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4CB"/>
    <w:rsid w:val="00485D3A"/>
    <w:rsid w:val="004869CA"/>
    <w:rsid w:val="004901FF"/>
    <w:rsid w:val="00490E15"/>
    <w:rsid w:val="00491B0B"/>
    <w:rsid w:val="00492B8F"/>
    <w:rsid w:val="00492E94"/>
    <w:rsid w:val="004949E1"/>
    <w:rsid w:val="004956F8"/>
    <w:rsid w:val="00495750"/>
    <w:rsid w:val="004A2F98"/>
    <w:rsid w:val="004A50BA"/>
    <w:rsid w:val="004A545F"/>
    <w:rsid w:val="004B0F90"/>
    <w:rsid w:val="004B114A"/>
    <w:rsid w:val="004B14E2"/>
    <w:rsid w:val="004B3122"/>
    <w:rsid w:val="004B4CA6"/>
    <w:rsid w:val="004B4F96"/>
    <w:rsid w:val="004B5891"/>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4F7DDC"/>
    <w:rsid w:val="00501FA1"/>
    <w:rsid w:val="00503DAA"/>
    <w:rsid w:val="00504A76"/>
    <w:rsid w:val="00505BAA"/>
    <w:rsid w:val="00506142"/>
    <w:rsid w:val="005069CC"/>
    <w:rsid w:val="005071B4"/>
    <w:rsid w:val="00507DF8"/>
    <w:rsid w:val="00507EE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5D3"/>
    <w:rsid w:val="0054696F"/>
    <w:rsid w:val="00546FD9"/>
    <w:rsid w:val="005504D5"/>
    <w:rsid w:val="005507CA"/>
    <w:rsid w:val="00553CA7"/>
    <w:rsid w:val="00554946"/>
    <w:rsid w:val="00554D83"/>
    <w:rsid w:val="00555337"/>
    <w:rsid w:val="00555B18"/>
    <w:rsid w:val="00560713"/>
    <w:rsid w:val="00561A48"/>
    <w:rsid w:val="00561CEB"/>
    <w:rsid w:val="00562E68"/>
    <w:rsid w:val="005631B9"/>
    <w:rsid w:val="005632EB"/>
    <w:rsid w:val="00565592"/>
    <w:rsid w:val="00570A62"/>
    <w:rsid w:val="00571BCA"/>
    <w:rsid w:val="00572E1D"/>
    <w:rsid w:val="00573327"/>
    <w:rsid w:val="00573842"/>
    <w:rsid w:val="00575ED9"/>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1AE1"/>
    <w:rsid w:val="005E38BB"/>
    <w:rsid w:val="005E56F4"/>
    <w:rsid w:val="005E5E22"/>
    <w:rsid w:val="005E708F"/>
    <w:rsid w:val="005F1BEB"/>
    <w:rsid w:val="005F2DFA"/>
    <w:rsid w:val="00601015"/>
    <w:rsid w:val="0060393B"/>
    <w:rsid w:val="006060DD"/>
    <w:rsid w:val="006060E5"/>
    <w:rsid w:val="00610D6B"/>
    <w:rsid w:val="006131AE"/>
    <w:rsid w:val="0061489D"/>
    <w:rsid w:val="006231A0"/>
    <w:rsid w:val="00623A0D"/>
    <w:rsid w:val="00624086"/>
    <w:rsid w:val="00627FA0"/>
    <w:rsid w:val="00631B74"/>
    <w:rsid w:val="0063368E"/>
    <w:rsid w:val="0063496A"/>
    <w:rsid w:val="00635625"/>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285F"/>
    <w:rsid w:val="006830CA"/>
    <w:rsid w:val="00686627"/>
    <w:rsid w:val="0068705F"/>
    <w:rsid w:val="0069112E"/>
    <w:rsid w:val="00692727"/>
    <w:rsid w:val="006939D0"/>
    <w:rsid w:val="00693E1E"/>
    <w:rsid w:val="00694CA3"/>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0588"/>
    <w:rsid w:val="006D309B"/>
    <w:rsid w:val="006D44AC"/>
    <w:rsid w:val="006D50BF"/>
    <w:rsid w:val="006D7208"/>
    <w:rsid w:val="006E0EC8"/>
    <w:rsid w:val="006E322E"/>
    <w:rsid w:val="006E48CE"/>
    <w:rsid w:val="006E560A"/>
    <w:rsid w:val="006E6529"/>
    <w:rsid w:val="006F4C00"/>
    <w:rsid w:val="006F5A79"/>
    <w:rsid w:val="007015D0"/>
    <w:rsid w:val="00702605"/>
    <w:rsid w:val="00702878"/>
    <w:rsid w:val="0070517E"/>
    <w:rsid w:val="00706080"/>
    <w:rsid w:val="0070764B"/>
    <w:rsid w:val="00713923"/>
    <w:rsid w:val="00713E3C"/>
    <w:rsid w:val="0071470F"/>
    <w:rsid w:val="00714E8D"/>
    <w:rsid w:val="00714F93"/>
    <w:rsid w:val="00717312"/>
    <w:rsid w:val="00717ED6"/>
    <w:rsid w:val="00722445"/>
    <w:rsid w:val="007239B5"/>
    <w:rsid w:val="007247AD"/>
    <w:rsid w:val="00724873"/>
    <w:rsid w:val="00724C10"/>
    <w:rsid w:val="00727CF1"/>
    <w:rsid w:val="00730564"/>
    <w:rsid w:val="00732912"/>
    <w:rsid w:val="00734CD4"/>
    <w:rsid w:val="00735F51"/>
    <w:rsid w:val="00736AC1"/>
    <w:rsid w:val="00737862"/>
    <w:rsid w:val="00740706"/>
    <w:rsid w:val="0074172B"/>
    <w:rsid w:val="00742C4B"/>
    <w:rsid w:val="00742E50"/>
    <w:rsid w:val="00743917"/>
    <w:rsid w:val="00745562"/>
    <w:rsid w:val="00747C71"/>
    <w:rsid w:val="007547A7"/>
    <w:rsid w:val="007547E3"/>
    <w:rsid w:val="00755E2F"/>
    <w:rsid w:val="00756F60"/>
    <w:rsid w:val="00760F6A"/>
    <w:rsid w:val="00762051"/>
    <w:rsid w:val="00764E35"/>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4245"/>
    <w:rsid w:val="007D72B8"/>
    <w:rsid w:val="007D76FB"/>
    <w:rsid w:val="007E0D51"/>
    <w:rsid w:val="007E68E5"/>
    <w:rsid w:val="007F2301"/>
    <w:rsid w:val="007F4DBF"/>
    <w:rsid w:val="00801AAF"/>
    <w:rsid w:val="008037E4"/>
    <w:rsid w:val="00810F24"/>
    <w:rsid w:val="008120FF"/>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57F2E"/>
    <w:rsid w:val="008607CB"/>
    <w:rsid w:val="0086098F"/>
    <w:rsid w:val="008619BB"/>
    <w:rsid w:val="0086241C"/>
    <w:rsid w:val="008637D6"/>
    <w:rsid w:val="00871D1F"/>
    <w:rsid w:val="008766B4"/>
    <w:rsid w:val="0087747F"/>
    <w:rsid w:val="00880F59"/>
    <w:rsid w:val="0088452E"/>
    <w:rsid w:val="00885A2F"/>
    <w:rsid w:val="0089065C"/>
    <w:rsid w:val="00890FA2"/>
    <w:rsid w:val="0089248B"/>
    <w:rsid w:val="008939C9"/>
    <w:rsid w:val="0089419B"/>
    <w:rsid w:val="0089623C"/>
    <w:rsid w:val="00896D02"/>
    <w:rsid w:val="00897F45"/>
    <w:rsid w:val="008A1B3D"/>
    <w:rsid w:val="008A35E9"/>
    <w:rsid w:val="008B4531"/>
    <w:rsid w:val="008B4729"/>
    <w:rsid w:val="008B5306"/>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03FE"/>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57D70"/>
    <w:rsid w:val="0096047D"/>
    <w:rsid w:val="00962971"/>
    <w:rsid w:val="0096387E"/>
    <w:rsid w:val="00964658"/>
    <w:rsid w:val="0096486F"/>
    <w:rsid w:val="00964CC2"/>
    <w:rsid w:val="009715CA"/>
    <w:rsid w:val="00972B27"/>
    <w:rsid w:val="00980CD7"/>
    <w:rsid w:val="00981D21"/>
    <w:rsid w:val="00982681"/>
    <w:rsid w:val="0098437F"/>
    <w:rsid w:val="00992526"/>
    <w:rsid w:val="00993CBF"/>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C2C5D"/>
    <w:rsid w:val="009D198B"/>
    <w:rsid w:val="009D2D38"/>
    <w:rsid w:val="009D35D5"/>
    <w:rsid w:val="009D45FA"/>
    <w:rsid w:val="009E13D4"/>
    <w:rsid w:val="009E2BDE"/>
    <w:rsid w:val="009E3BB1"/>
    <w:rsid w:val="009E5C3C"/>
    <w:rsid w:val="009E78F3"/>
    <w:rsid w:val="009F18A1"/>
    <w:rsid w:val="009F3B4B"/>
    <w:rsid w:val="009F41B4"/>
    <w:rsid w:val="009F4C73"/>
    <w:rsid w:val="00A01CB4"/>
    <w:rsid w:val="00A03273"/>
    <w:rsid w:val="00A052A8"/>
    <w:rsid w:val="00A11699"/>
    <w:rsid w:val="00A1220C"/>
    <w:rsid w:val="00A1223D"/>
    <w:rsid w:val="00A122E8"/>
    <w:rsid w:val="00A2043F"/>
    <w:rsid w:val="00A23665"/>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13A6"/>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1E7"/>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D84"/>
    <w:rsid w:val="00BA4CD3"/>
    <w:rsid w:val="00BA70AF"/>
    <w:rsid w:val="00BB6FE4"/>
    <w:rsid w:val="00BB71AC"/>
    <w:rsid w:val="00BB733F"/>
    <w:rsid w:val="00BB7B70"/>
    <w:rsid w:val="00BC027B"/>
    <w:rsid w:val="00BC0725"/>
    <w:rsid w:val="00BC20D9"/>
    <w:rsid w:val="00BC3568"/>
    <w:rsid w:val="00BC3C3A"/>
    <w:rsid w:val="00BC4D69"/>
    <w:rsid w:val="00BC7C72"/>
    <w:rsid w:val="00BD0AED"/>
    <w:rsid w:val="00BD2261"/>
    <w:rsid w:val="00BD2C34"/>
    <w:rsid w:val="00BE1F8A"/>
    <w:rsid w:val="00BE43B5"/>
    <w:rsid w:val="00BE48CD"/>
    <w:rsid w:val="00BE5C07"/>
    <w:rsid w:val="00BE5CC3"/>
    <w:rsid w:val="00BF00D6"/>
    <w:rsid w:val="00BF0875"/>
    <w:rsid w:val="00BF6005"/>
    <w:rsid w:val="00BF6932"/>
    <w:rsid w:val="00BF6D28"/>
    <w:rsid w:val="00C00096"/>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22B6"/>
    <w:rsid w:val="00C53D45"/>
    <w:rsid w:val="00C54F21"/>
    <w:rsid w:val="00C6186D"/>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C6BA4"/>
    <w:rsid w:val="00CD19DC"/>
    <w:rsid w:val="00CD27AE"/>
    <w:rsid w:val="00CD2B4F"/>
    <w:rsid w:val="00CD3565"/>
    <w:rsid w:val="00CD3981"/>
    <w:rsid w:val="00CD3D59"/>
    <w:rsid w:val="00CD593D"/>
    <w:rsid w:val="00CD6B61"/>
    <w:rsid w:val="00CE01B6"/>
    <w:rsid w:val="00CE0917"/>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646FC"/>
    <w:rsid w:val="00D72A9D"/>
    <w:rsid w:val="00D7461B"/>
    <w:rsid w:val="00D770CC"/>
    <w:rsid w:val="00D83DFB"/>
    <w:rsid w:val="00D8729D"/>
    <w:rsid w:val="00D9013E"/>
    <w:rsid w:val="00D918D5"/>
    <w:rsid w:val="00D93806"/>
    <w:rsid w:val="00D947C2"/>
    <w:rsid w:val="00D95534"/>
    <w:rsid w:val="00D967FA"/>
    <w:rsid w:val="00D96A67"/>
    <w:rsid w:val="00D96CD9"/>
    <w:rsid w:val="00DA0C75"/>
    <w:rsid w:val="00DA1B29"/>
    <w:rsid w:val="00DB12BC"/>
    <w:rsid w:val="00DB19B2"/>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2325"/>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2065F"/>
    <w:rsid w:val="00E23078"/>
    <w:rsid w:val="00E249D5"/>
    <w:rsid w:val="00E24B38"/>
    <w:rsid w:val="00E24D35"/>
    <w:rsid w:val="00E25593"/>
    <w:rsid w:val="00E260CB"/>
    <w:rsid w:val="00E2674E"/>
    <w:rsid w:val="00E27530"/>
    <w:rsid w:val="00E27AD3"/>
    <w:rsid w:val="00E333B6"/>
    <w:rsid w:val="00E348C3"/>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161C"/>
    <w:rsid w:val="00F521F3"/>
    <w:rsid w:val="00F52F93"/>
    <w:rsid w:val="00F53585"/>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7EC"/>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25EDB0"/>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4F93"/>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3"/>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1"/>
      </w:numPr>
    </w:pPr>
  </w:style>
  <w:style w:type="numbering" w:customStyle="1" w:styleId="WWNum4">
    <w:name w:val="WWNum4"/>
    <w:basedOn w:val="Bezlisty"/>
    <w:rsid w:val="00086496"/>
    <w:pPr>
      <w:numPr>
        <w:numId w:val="16"/>
      </w:numPr>
    </w:pPr>
  </w:style>
  <w:style w:type="numbering" w:customStyle="1" w:styleId="WWNum5">
    <w:name w:val="WWNum5"/>
    <w:basedOn w:val="Bezlisty"/>
    <w:rsid w:val="00086496"/>
    <w:pPr>
      <w:numPr>
        <w:numId w:val="17"/>
      </w:numPr>
    </w:pPr>
  </w:style>
  <w:style w:type="numbering" w:customStyle="1" w:styleId="WWNum6">
    <w:name w:val="WWNum6"/>
    <w:basedOn w:val="Bezlisty"/>
    <w:rsid w:val="00086496"/>
    <w:pPr>
      <w:numPr>
        <w:numId w:val="18"/>
      </w:numPr>
    </w:pPr>
  </w:style>
  <w:style w:type="numbering" w:customStyle="1" w:styleId="WWNum7">
    <w:name w:val="WWNum7"/>
    <w:basedOn w:val="Bezlisty"/>
    <w:rsid w:val="00086496"/>
    <w:pPr>
      <w:numPr>
        <w:numId w:val="19"/>
      </w:numPr>
    </w:pPr>
  </w:style>
  <w:style w:type="numbering" w:customStyle="1" w:styleId="WWNum8">
    <w:name w:val="WWNum8"/>
    <w:basedOn w:val="Bezlisty"/>
    <w:rsid w:val="00086496"/>
    <w:pPr>
      <w:numPr>
        <w:numId w:val="20"/>
      </w:numPr>
    </w:pPr>
  </w:style>
  <w:style w:type="numbering" w:customStyle="1" w:styleId="WWNum18">
    <w:name w:val="WWNum18"/>
    <w:basedOn w:val="Bezlisty"/>
    <w:rsid w:val="00086496"/>
    <w:pPr>
      <w:numPr>
        <w:numId w:val="21"/>
      </w:numPr>
    </w:pPr>
  </w:style>
  <w:style w:type="numbering" w:customStyle="1" w:styleId="WWNum19">
    <w:name w:val="WWNum19"/>
    <w:basedOn w:val="Bezlisty"/>
    <w:rsid w:val="00086496"/>
    <w:pPr>
      <w:numPr>
        <w:numId w:val="32"/>
      </w:numPr>
    </w:pPr>
  </w:style>
  <w:style w:type="numbering" w:customStyle="1" w:styleId="WWNum20">
    <w:name w:val="WWNum20"/>
    <w:basedOn w:val="Bezlisty"/>
    <w:rsid w:val="00086496"/>
    <w:pPr>
      <w:numPr>
        <w:numId w:val="22"/>
      </w:numPr>
    </w:pPr>
  </w:style>
  <w:style w:type="numbering" w:customStyle="1" w:styleId="WWNum21">
    <w:name w:val="WWNum21"/>
    <w:basedOn w:val="Bezlisty"/>
    <w:rsid w:val="00086496"/>
    <w:pPr>
      <w:numPr>
        <w:numId w:val="23"/>
      </w:numPr>
    </w:pPr>
  </w:style>
  <w:style w:type="numbering" w:customStyle="1" w:styleId="WWNum22">
    <w:name w:val="WWNum22"/>
    <w:basedOn w:val="Bezlisty"/>
    <w:rsid w:val="00086496"/>
    <w:pPr>
      <w:numPr>
        <w:numId w:val="24"/>
      </w:numPr>
    </w:pPr>
  </w:style>
  <w:style w:type="numbering" w:customStyle="1" w:styleId="WWNum23">
    <w:name w:val="WWNum23"/>
    <w:basedOn w:val="Bezlisty"/>
    <w:rsid w:val="00086496"/>
    <w:pPr>
      <w:numPr>
        <w:numId w:val="34"/>
      </w:numPr>
    </w:pPr>
  </w:style>
  <w:style w:type="numbering" w:customStyle="1" w:styleId="WWNum24">
    <w:name w:val="WWNum24"/>
    <w:basedOn w:val="Bezlisty"/>
    <w:rsid w:val="00086496"/>
    <w:pPr>
      <w:numPr>
        <w:numId w:val="25"/>
      </w:numPr>
    </w:pPr>
  </w:style>
  <w:style w:type="numbering" w:customStyle="1" w:styleId="WWNum25">
    <w:name w:val="WWNum25"/>
    <w:basedOn w:val="Bezlisty"/>
    <w:rsid w:val="00086496"/>
    <w:pPr>
      <w:numPr>
        <w:numId w:val="33"/>
      </w:numPr>
    </w:pPr>
  </w:style>
  <w:style w:type="numbering" w:customStyle="1" w:styleId="WWNum29">
    <w:name w:val="WWNum29"/>
    <w:basedOn w:val="Bezlisty"/>
    <w:rsid w:val="00086496"/>
    <w:pPr>
      <w:numPr>
        <w:numId w:val="26"/>
      </w:numPr>
    </w:pPr>
  </w:style>
  <w:style w:type="numbering" w:customStyle="1" w:styleId="WWNum36">
    <w:name w:val="WWNum36"/>
    <w:basedOn w:val="Bezlisty"/>
    <w:rsid w:val="00086496"/>
    <w:pPr>
      <w:numPr>
        <w:numId w:val="27"/>
      </w:numPr>
    </w:pPr>
  </w:style>
  <w:style w:type="numbering" w:customStyle="1" w:styleId="WWNum37">
    <w:name w:val="WWNum37"/>
    <w:basedOn w:val="Bezlisty"/>
    <w:rsid w:val="00086496"/>
    <w:pPr>
      <w:numPr>
        <w:numId w:val="28"/>
      </w:numPr>
    </w:pPr>
  </w:style>
  <w:style w:type="numbering" w:customStyle="1" w:styleId="WWNum38">
    <w:name w:val="WWNum38"/>
    <w:basedOn w:val="Bezlisty"/>
    <w:rsid w:val="00086496"/>
    <w:pPr>
      <w:numPr>
        <w:numId w:val="29"/>
      </w:numPr>
    </w:pPr>
  </w:style>
  <w:style w:type="numbering" w:customStyle="1" w:styleId="WWNum40">
    <w:name w:val="WWNum40"/>
    <w:basedOn w:val="Bezlisty"/>
    <w:rsid w:val="00086496"/>
    <w:pPr>
      <w:numPr>
        <w:numId w:val="30"/>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cbi24.pl"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portalzp.pl/kody-cpv/szczegoly/roboty-budowlane-6346"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8801-A3F1-43B1-A278-8784A077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45</Pages>
  <Words>18210</Words>
  <Characters>121961</Characters>
  <Application>Microsoft Office Word</Application>
  <DocSecurity>0</DocSecurity>
  <Lines>1016</Lines>
  <Paragraphs>279</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139892</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19</cp:revision>
  <cp:lastPrinted>2019-04-29T19:57:00Z</cp:lastPrinted>
  <dcterms:created xsi:type="dcterms:W3CDTF">2020-04-01T12:23:00Z</dcterms:created>
  <dcterms:modified xsi:type="dcterms:W3CDTF">2020-10-26T21:34:00Z</dcterms:modified>
</cp:coreProperties>
</file>